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75731" w14:textId="77777777" w:rsidR="000E794A" w:rsidRPr="000E43B9" w:rsidRDefault="007A3976" w:rsidP="000323AC">
      <w:pPr>
        <w:keepNext/>
        <w:autoSpaceDE w:val="0"/>
        <w:autoSpaceDN w:val="0"/>
        <w:adjustRightInd w:val="0"/>
        <w:jc w:val="center"/>
        <w:rPr>
          <w:b/>
          <w:color w:val="000000"/>
          <w:sz w:val="28"/>
          <w:szCs w:val="28"/>
        </w:rPr>
      </w:pPr>
      <w:r>
        <w:rPr>
          <w:b/>
          <w:color w:val="000000"/>
          <w:sz w:val="28"/>
          <w:szCs w:val="28"/>
        </w:rPr>
        <w:t xml:space="preserve">WA </w:t>
      </w:r>
      <w:r w:rsidR="000323AC">
        <w:rPr>
          <w:b/>
          <w:color w:val="000000"/>
          <w:sz w:val="28"/>
          <w:szCs w:val="28"/>
        </w:rPr>
        <w:t>SUPERVETS</w:t>
      </w:r>
      <w:r w:rsidR="00203543">
        <w:rPr>
          <w:b/>
          <w:color w:val="000000"/>
          <w:sz w:val="28"/>
          <w:szCs w:val="28"/>
        </w:rPr>
        <w:t xml:space="preserve"> </w:t>
      </w:r>
      <w:r w:rsidR="000E794A">
        <w:rPr>
          <w:b/>
          <w:color w:val="000000"/>
          <w:sz w:val="28"/>
          <w:szCs w:val="28"/>
        </w:rPr>
        <w:t>SWISS PAIRS</w:t>
      </w:r>
    </w:p>
    <w:p w14:paraId="50B8C3F3" w14:textId="240DD62D" w:rsidR="000E794A" w:rsidRPr="00E26FA9" w:rsidRDefault="000E794A" w:rsidP="000323AC">
      <w:pPr>
        <w:keepNext/>
        <w:autoSpaceDE w:val="0"/>
        <w:autoSpaceDN w:val="0"/>
        <w:adjustRightInd w:val="0"/>
        <w:jc w:val="center"/>
        <w:rPr>
          <w:b/>
          <w:color w:val="000000"/>
          <w:sz w:val="44"/>
          <w:szCs w:val="44"/>
        </w:rPr>
      </w:pPr>
      <w:r w:rsidRPr="000E43B9">
        <w:rPr>
          <w:b/>
          <w:color w:val="000000"/>
          <w:sz w:val="28"/>
          <w:szCs w:val="28"/>
        </w:rPr>
        <w:t>SUPPLEMENTARY REGULATIONS</w:t>
      </w:r>
      <w:r w:rsidR="00810660">
        <w:rPr>
          <w:b/>
          <w:color w:val="000000"/>
          <w:sz w:val="28"/>
          <w:szCs w:val="28"/>
        </w:rPr>
        <w:t xml:space="preserve"> </w:t>
      </w:r>
      <w:r w:rsidR="00D57F3A">
        <w:rPr>
          <w:b/>
          <w:sz w:val="28"/>
          <w:szCs w:val="28"/>
        </w:rPr>
        <w:t>202</w:t>
      </w:r>
      <w:r w:rsidR="00666C7F">
        <w:rPr>
          <w:b/>
          <w:sz w:val="28"/>
          <w:szCs w:val="28"/>
        </w:rPr>
        <w:t>6</w:t>
      </w:r>
    </w:p>
    <w:p w14:paraId="5B421040" w14:textId="77777777" w:rsidR="000E794A" w:rsidRDefault="000E794A" w:rsidP="000323AC">
      <w:pPr>
        <w:keepNext/>
        <w:autoSpaceDE w:val="0"/>
        <w:autoSpaceDN w:val="0"/>
        <w:adjustRightInd w:val="0"/>
        <w:jc w:val="right"/>
        <w:rPr>
          <w:color w:val="000000"/>
        </w:rPr>
      </w:pPr>
    </w:p>
    <w:p w14:paraId="10765253" w14:textId="513DD82A" w:rsidR="00DD24D3" w:rsidRDefault="000E794A">
      <w:pPr>
        <w:pStyle w:val="TOC1"/>
        <w:rPr>
          <w:noProof/>
          <w:lang w:val="en-US"/>
        </w:rPr>
      </w:pPr>
      <w:r>
        <w:rPr>
          <w:b/>
          <w:bCs/>
        </w:rPr>
        <w:fldChar w:fldCharType="begin"/>
      </w:r>
      <w:r>
        <w:rPr>
          <w:b/>
          <w:bCs/>
        </w:rPr>
        <w:instrText xml:space="preserve"> TOC \o "1-1" \h \z \u </w:instrText>
      </w:r>
      <w:r>
        <w:rPr>
          <w:b/>
          <w:bCs/>
        </w:rPr>
        <w:fldChar w:fldCharType="separate"/>
      </w:r>
      <w:hyperlink w:anchor="_Toc141796738" w:history="1">
        <w:r w:rsidR="00DD24D3" w:rsidRPr="0083644C">
          <w:rPr>
            <w:rStyle w:val="Hyperlink"/>
            <w:noProof/>
          </w:rPr>
          <w:t>1</w:t>
        </w:r>
        <w:r w:rsidR="00DD24D3">
          <w:rPr>
            <w:noProof/>
            <w:lang w:val="en-US"/>
          </w:rPr>
          <w:tab/>
        </w:r>
        <w:r w:rsidR="00DD24D3" w:rsidRPr="0083644C">
          <w:rPr>
            <w:rStyle w:val="Hyperlink"/>
            <w:noProof/>
          </w:rPr>
          <w:t>General</w:t>
        </w:r>
        <w:r w:rsidR="00DD24D3">
          <w:rPr>
            <w:noProof/>
            <w:webHidden/>
          </w:rPr>
          <w:tab/>
        </w:r>
        <w:r w:rsidR="00DD24D3">
          <w:rPr>
            <w:noProof/>
            <w:webHidden/>
          </w:rPr>
          <w:fldChar w:fldCharType="begin"/>
        </w:r>
        <w:r w:rsidR="00DD24D3">
          <w:rPr>
            <w:noProof/>
            <w:webHidden/>
          </w:rPr>
          <w:instrText xml:space="preserve"> PAGEREF _Toc141796738 \h </w:instrText>
        </w:r>
        <w:r w:rsidR="00DD24D3">
          <w:rPr>
            <w:noProof/>
            <w:webHidden/>
          </w:rPr>
        </w:r>
        <w:r w:rsidR="00DD24D3">
          <w:rPr>
            <w:noProof/>
            <w:webHidden/>
          </w:rPr>
          <w:fldChar w:fldCharType="separate"/>
        </w:r>
        <w:r w:rsidR="00DA1A93">
          <w:rPr>
            <w:noProof/>
            <w:webHidden/>
          </w:rPr>
          <w:t>1</w:t>
        </w:r>
        <w:r w:rsidR="00DD24D3">
          <w:rPr>
            <w:noProof/>
            <w:webHidden/>
          </w:rPr>
          <w:fldChar w:fldCharType="end"/>
        </w:r>
      </w:hyperlink>
    </w:p>
    <w:p w14:paraId="26410349" w14:textId="29A9E4D0" w:rsidR="00DD24D3" w:rsidRDefault="00DD24D3">
      <w:pPr>
        <w:pStyle w:val="TOC1"/>
        <w:rPr>
          <w:noProof/>
          <w:lang w:val="en-US"/>
        </w:rPr>
      </w:pPr>
      <w:hyperlink w:anchor="_Toc141796739" w:history="1">
        <w:r w:rsidRPr="0083644C">
          <w:rPr>
            <w:rStyle w:val="Hyperlink"/>
            <w:noProof/>
          </w:rPr>
          <w:t>2</w:t>
        </w:r>
        <w:r>
          <w:rPr>
            <w:noProof/>
            <w:lang w:val="en-US"/>
          </w:rPr>
          <w:tab/>
        </w:r>
        <w:r w:rsidRPr="0083644C">
          <w:rPr>
            <w:rStyle w:val="Hyperlink"/>
            <w:noProof/>
          </w:rPr>
          <w:t>Officials</w:t>
        </w:r>
        <w:r>
          <w:rPr>
            <w:noProof/>
            <w:webHidden/>
          </w:rPr>
          <w:tab/>
        </w:r>
        <w:r>
          <w:rPr>
            <w:noProof/>
            <w:webHidden/>
          </w:rPr>
          <w:fldChar w:fldCharType="begin"/>
        </w:r>
        <w:r>
          <w:rPr>
            <w:noProof/>
            <w:webHidden/>
          </w:rPr>
          <w:instrText xml:space="preserve"> PAGEREF _Toc141796739 \h </w:instrText>
        </w:r>
        <w:r>
          <w:rPr>
            <w:noProof/>
            <w:webHidden/>
          </w:rPr>
        </w:r>
        <w:r>
          <w:rPr>
            <w:noProof/>
            <w:webHidden/>
          </w:rPr>
          <w:fldChar w:fldCharType="separate"/>
        </w:r>
        <w:r w:rsidR="00DA1A93">
          <w:rPr>
            <w:noProof/>
            <w:webHidden/>
          </w:rPr>
          <w:t>2</w:t>
        </w:r>
        <w:r>
          <w:rPr>
            <w:noProof/>
            <w:webHidden/>
          </w:rPr>
          <w:fldChar w:fldCharType="end"/>
        </w:r>
      </w:hyperlink>
    </w:p>
    <w:p w14:paraId="2727C5C9" w14:textId="3E13B9C2" w:rsidR="00DD24D3" w:rsidRDefault="00DD24D3">
      <w:pPr>
        <w:pStyle w:val="TOC1"/>
        <w:rPr>
          <w:noProof/>
          <w:lang w:val="en-US"/>
        </w:rPr>
      </w:pPr>
      <w:hyperlink w:anchor="_Toc141796740" w:history="1">
        <w:r w:rsidRPr="0083644C">
          <w:rPr>
            <w:rStyle w:val="Hyperlink"/>
            <w:noProof/>
          </w:rPr>
          <w:t>3</w:t>
        </w:r>
        <w:r>
          <w:rPr>
            <w:noProof/>
            <w:lang w:val="en-US"/>
          </w:rPr>
          <w:tab/>
        </w:r>
        <w:r w:rsidRPr="0083644C">
          <w:rPr>
            <w:rStyle w:val="Hyperlink"/>
            <w:noProof/>
          </w:rPr>
          <w:t>Eligibility and Substitutions</w:t>
        </w:r>
        <w:r>
          <w:rPr>
            <w:noProof/>
            <w:webHidden/>
          </w:rPr>
          <w:tab/>
        </w:r>
        <w:r>
          <w:rPr>
            <w:noProof/>
            <w:webHidden/>
          </w:rPr>
          <w:fldChar w:fldCharType="begin"/>
        </w:r>
        <w:r>
          <w:rPr>
            <w:noProof/>
            <w:webHidden/>
          </w:rPr>
          <w:instrText xml:space="preserve"> PAGEREF _Toc141796740 \h </w:instrText>
        </w:r>
        <w:r>
          <w:rPr>
            <w:noProof/>
            <w:webHidden/>
          </w:rPr>
        </w:r>
        <w:r>
          <w:rPr>
            <w:noProof/>
            <w:webHidden/>
          </w:rPr>
          <w:fldChar w:fldCharType="separate"/>
        </w:r>
        <w:r w:rsidR="00DA1A93">
          <w:rPr>
            <w:noProof/>
            <w:webHidden/>
          </w:rPr>
          <w:t>2</w:t>
        </w:r>
        <w:r>
          <w:rPr>
            <w:noProof/>
            <w:webHidden/>
          </w:rPr>
          <w:fldChar w:fldCharType="end"/>
        </w:r>
      </w:hyperlink>
    </w:p>
    <w:p w14:paraId="3BDB87B0" w14:textId="0303196B" w:rsidR="00DD24D3" w:rsidRDefault="00DD24D3">
      <w:pPr>
        <w:pStyle w:val="TOC1"/>
        <w:rPr>
          <w:noProof/>
          <w:lang w:val="en-US"/>
        </w:rPr>
      </w:pPr>
      <w:hyperlink w:anchor="_Toc141796741" w:history="1">
        <w:r w:rsidRPr="0083644C">
          <w:rPr>
            <w:rStyle w:val="Hyperlink"/>
            <w:noProof/>
          </w:rPr>
          <w:t>4</w:t>
        </w:r>
        <w:r>
          <w:rPr>
            <w:noProof/>
            <w:lang w:val="en-US"/>
          </w:rPr>
          <w:tab/>
        </w:r>
        <w:r w:rsidRPr="0083644C">
          <w:rPr>
            <w:rStyle w:val="Hyperlink"/>
            <w:noProof/>
          </w:rPr>
          <w:t>Systems and Defences</w:t>
        </w:r>
        <w:r>
          <w:rPr>
            <w:noProof/>
            <w:webHidden/>
          </w:rPr>
          <w:tab/>
        </w:r>
        <w:r>
          <w:rPr>
            <w:noProof/>
            <w:webHidden/>
          </w:rPr>
          <w:fldChar w:fldCharType="begin"/>
        </w:r>
        <w:r>
          <w:rPr>
            <w:noProof/>
            <w:webHidden/>
          </w:rPr>
          <w:instrText xml:space="preserve"> PAGEREF _Toc141796741 \h </w:instrText>
        </w:r>
        <w:r>
          <w:rPr>
            <w:noProof/>
            <w:webHidden/>
          </w:rPr>
        </w:r>
        <w:r>
          <w:rPr>
            <w:noProof/>
            <w:webHidden/>
          </w:rPr>
          <w:fldChar w:fldCharType="separate"/>
        </w:r>
        <w:r w:rsidR="00DA1A93">
          <w:rPr>
            <w:noProof/>
            <w:webHidden/>
          </w:rPr>
          <w:t>3</w:t>
        </w:r>
        <w:r>
          <w:rPr>
            <w:noProof/>
            <w:webHidden/>
          </w:rPr>
          <w:fldChar w:fldCharType="end"/>
        </w:r>
      </w:hyperlink>
    </w:p>
    <w:p w14:paraId="6FF13257" w14:textId="044AEC8C" w:rsidR="00DD24D3" w:rsidRDefault="00DD24D3">
      <w:pPr>
        <w:pStyle w:val="TOC1"/>
        <w:rPr>
          <w:noProof/>
          <w:lang w:val="en-US"/>
        </w:rPr>
      </w:pPr>
      <w:hyperlink w:anchor="_Toc141796742" w:history="1">
        <w:r w:rsidRPr="0083644C">
          <w:rPr>
            <w:rStyle w:val="Hyperlink"/>
            <w:noProof/>
          </w:rPr>
          <w:t>5</w:t>
        </w:r>
        <w:r>
          <w:rPr>
            <w:noProof/>
            <w:lang w:val="en-US"/>
          </w:rPr>
          <w:tab/>
        </w:r>
        <w:r w:rsidRPr="0083644C">
          <w:rPr>
            <w:rStyle w:val="Hyperlink"/>
            <w:noProof/>
          </w:rPr>
          <w:t>Disciplinary and Procedural Penalties</w:t>
        </w:r>
        <w:r>
          <w:rPr>
            <w:noProof/>
            <w:webHidden/>
          </w:rPr>
          <w:tab/>
        </w:r>
        <w:r>
          <w:rPr>
            <w:noProof/>
            <w:webHidden/>
          </w:rPr>
          <w:fldChar w:fldCharType="begin"/>
        </w:r>
        <w:r>
          <w:rPr>
            <w:noProof/>
            <w:webHidden/>
          </w:rPr>
          <w:instrText xml:space="preserve"> PAGEREF _Toc141796742 \h </w:instrText>
        </w:r>
        <w:r>
          <w:rPr>
            <w:noProof/>
            <w:webHidden/>
          </w:rPr>
        </w:r>
        <w:r>
          <w:rPr>
            <w:noProof/>
            <w:webHidden/>
          </w:rPr>
          <w:fldChar w:fldCharType="separate"/>
        </w:r>
        <w:r w:rsidR="00DA1A93">
          <w:rPr>
            <w:noProof/>
            <w:webHidden/>
          </w:rPr>
          <w:t>3</w:t>
        </w:r>
        <w:r>
          <w:rPr>
            <w:noProof/>
            <w:webHidden/>
          </w:rPr>
          <w:fldChar w:fldCharType="end"/>
        </w:r>
      </w:hyperlink>
    </w:p>
    <w:p w14:paraId="132537C8" w14:textId="3A054DBC" w:rsidR="00DD24D3" w:rsidRDefault="00DD24D3">
      <w:pPr>
        <w:pStyle w:val="TOC1"/>
        <w:rPr>
          <w:noProof/>
          <w:lang w:val="en-US"/>
        </w:rPr>
      </w:pPr>
      <w:hyperlink w:anchor="_Toc141796743" w:history="1">
        <w:r w:rsidRPr="0083644C">
          <w:rPr>
            <w:rStyle w:val="Hyperlink"/>
            <w:noProof/>
          </w:rPr>
          <w:t>6</w:t>
        </w:r>
        <w:r>
          <w:rPr>
            <w:noProof/>
            <w:lang w:val="en-US"/>
          </w:rPr>
          <w:tab/>
        </w:r>
        <w:r w:rsidRPr="0083644C">
          <w:rPr>
            <w:rStyle w:val="Hyperlink"/>
            <w:noProof/>
          </w:rPr>
          <w:t>Correction Period and Time of Appeal</w:t>
        </w:r>
        <w:r>
          <w:rPr>
            <w:noProof/>
            <w:webHidden/>
          </w:rPr>
          <w:tab/>
        </w:r>
        <w:r>
          <w:rPr>
            <w:noProof/>
            <w:webHidden/>
          </w:rPr>
          <w:fldChar w:fldCharType="begin"/>
        </w:r>
        <w:r>
          <w:rPr>
            <w:noProof/>
            <w:webHidden/>
          </w:rPr>
          <w:instrText xml:space="preserve"> PAGEREF _Toc141796743 \h </w:instrText>
        </w:r>
        <w:r>
          <w:rPr>
            <w:noProof/>
            <w:webHidden/>
          </w:rPr>
        </w:r>
        <w:r>
          <w:rPr>
            <w:noProof/>
            <w:webHidden/>
          </w:rPr>
          <w:fldChar w:fldCharType="separate"/>
        </w:r>
        <w:r w:rsidR="00DA1A93">
          <w:rPr>
            <w:noProof/>
            <w:webHidden/>
          </w:rPr>
          <w:t>3</w:t>
        </w:r>
        <w:r>
          <w:rPr>
            <w:noProof/>
            <w:webHidden/>
          </w:rPr>
          <w:fldChar w:fldCharType="end"/>
        </w:r>
      </w:hyperlink>
    </w:p>
    <w:p w14:paraId="15D9B705" w14:textId="7733BDAC" w:rsidR="00DD24D3" w:rsidRDefault="00DD24D3">
      <w:pPr>
        <w:pStyle w:val="TOC1"/>
        <w:rPr>
          <w:noProof/>
          <w:lang w:val="en-US"/>
        </w:rPr>
      </w:pPr>
      <w:hyperlink w:anchor="_Toc141796744" w:history="1">
        <w:r w:rsidRPr="0083644C">
          <w:rPr>
            <w:rStyle w:val="Hyperlink"/>
            <w:noProof/>
          </w:rPr>
          <w:t>7</w:t>
        </w:r>
        <w:r>
          <w:rPr>
            <w:noProof/>
            <w:lang w:val="en-US"/>
          </w:rPr>
          <w:tab/>
        </w:r>
        <w:r w:rsidRPr="0083644C">
          <w:rPr>
            <w:rStyle w:val="Hyperlink"/>
            <w:noProof/>
          </w:rPr>
          <w:t>Fouled and Unplayable Boards</w:t>
        </w:r>
        <w:r>
          <w:rPr>
            <w:noProof/>
            <w:webHidden/>
          </w:rPr>
          <w:tab/>
        </w:r>
        <w:r>
          <w:rPr>
            <w:noProof/>
            <w:webHidden/>
          </w:rPr>
          <w:fldChar w:fldCharType="begin"/>
        </w:r>
        <w:r>
          <w:rPr>
            <w:noProof/>
            <w:webHidden/>
          </w:rPr>
          <w:instrText xml:space="preserve"> PAGEREF _Toc141796744 \h </w:instrText>
        </w:r>
        <w:r>
          <w:rPr>
            <w:noProof/>
            <w:webHidden/>
          </w:rPr>
        </w:r>
        <w:r>
          <w:rPr>
            <w:noProof/>
            <w:webHidden/>
          </w:rPr>
          <w:fldChar w:fldCharType="separate"/>
        </w:r>
        <w:r w:rsidR="00DA1A93">
          <w:rPr>
            <w:noProof/>
            <w:webHidden/>
          </w:rPr>
          <w:t>3</w:t>
        </w:r>
        <w:r>
          <w:rPr>
            <w:noProof/>
            <w:webHidden/>
          </w:rPr>
          <w:fldChar w:fldCharType="end"/>
        </w:r>
      </w:hyperlink>
    </w:p>
    <w:p w14:paraId="5C4EF99B" w14:textId="0775FCEE" w:rsidR="00DD24D3" w:rsidRDefault="00DD24D3">
      <w:pPr>
        <w:pStyle w:val="TOC1"/>
        <w:rPr>
          <w:noProof/>
          <w:lang w:val="en-US"/>
        </w:rPr>
      </w:pPr>
      <w:hyperlink w:anchor="_Toc141796745" w:history="1">
        <w:r w:rsidRPr="0083644C">
          <w:rPr>
            <w:rStyle w:val="Hyperlink"/>
            <w:noProof/>
          </w:rPr>
          <w:t>8</w:t>
        </w:r>
        <w:r>
          <w:rPr>
            <w:noProof/>
            <w:lang w:val="en-US"/>
          </w:rPr>
          <w:tab/>
        </w:r>
        <w:r w:rsidRPr="0083644C">
          <w:rPr>
            <w:rStyle w:val="Hyperlink"/>
            <w:noProof/>
          </w:rPr>
          <w:t>Ties</w:t>
        </w:r>
        <w:r>
          <w:rPr>
            <w:noProof/>
            <w:webHidden/>
          </w:rPr>
          <w:tab/>
        </w:r>
        <w:r>
          <w:rPr>
            <w:noProof/>
            <w:webHidden/>
          </w:rPr>
          <w:fldChar w:fldCharType="begin"/>
        </w:r>
        <w:r>
          <w:rPr>
            <w:noProof/>
            <w:webHidden/>
          </w:rPr>
          <w:instrText xml:space="preserve"> PAGEREF _Toc141796745 \h </w:instrText>
        </w:r>
        <w:r>
          <w:rPr>
            <w:noProof/>
            <w:webHidden/>
          </w:rPr>
        </w:r>
        <w:r>
          <w:rPr>
            <w:noProof/>
            <w:webHidden/>
          </w:rPr>
          <w:fldChar w:fldCharType="separate"/>
        </w:r>
        <w:r w:rsidR="00DA1A93">
          <w:rPr>
            <w:noProof/>
            <w:webHidden/>
          </w:rPr>
          <w:t>4</w:t>
        </w:r>
        <w:r>
          <w:rPr>
            <w:noProof/>
            <w:webHidden/>
          </w:rPr>
          <w:fldChar w:fldCharType="end"/>
        </w:r>
      </w:hyperlink>
    </w:p>
    <w:p w14:paraId="5CCA9163" w14:textId="22AA2019" w:rsidR="00DD24D3" w:rsidRDefault="00DD24D3">
      <w:pPr>
        <w:pStyle w:val="TOC1"/>
        <w:rPr>
          <w:noProof/>
          <w:lang w:val="en-US"/>
        </w:rPr>
      </w:pPr>
      <w:hyperlink w:anchor="_Toc141796746" w:history="1">
        <w:r w:rsidRPr="0083644C">
          <w:rPr>
            <w:rStyle w:val="Hyperlink"/>
            <w:noProof/>
          </w:rPr>
          <w:t>9</w:t>
        </w:r>
        <w:r>
          <w:rPr>
            <w:noProof/>
            <w:lang w:val="en-US"/>
          </w:rPr>
          <w:tab/>
        </w:r>
        <w:r w:rsidRPr="0083644C">
          <w:rPr>
            <w:rStyle w:val="Hyperlink"/>
            <w:noProof/>
          </w:rPr>
          <w:t>Event format</w:t>
        </w:r>
        <w:r>
          <w:rPr>
            <w:noProof/>
            <w:webHidden/>
          </w:rPr>
          <w:tab/>
        </w:r>
        <w:r>
          <w:rPr>
            <w:noProof/>
            <w:webHidden/>
          </w:rPr>
          <w:fldChar w:fldCharType="begin"/>
        </w:r>
        <w:r>
          <w:rPr>
            <w:noProof/>
            <w:webHidden/>
          </w:rPr>
          <w:instrText xml:space="preserve"> PAGEREF _Toc141796746 \h </w:instrText>
        </w:r>
        <w:r>
          <w:rPr>
            <w:noProof/>
            <w:webHidden/>
          </w:rPr>
        </w:r>
        <w:r>
          <w:rPr>
            <w:noProof/>
            <w:webHidden/>
          </w:rPr>
          <w:fldChar w:fldCharType="separate"/>
        </w:r>
        <w:r w:rsidR="00DA1A93">
          <w:rPr>
            <w:noProof/>
            <w:webHidden/>
          </w:rPr>
          <w:t>4</w:t>
        </w:r>
        <w:r>
          <w:rPr>
            <w:noProof/>
            <w:webHidden/>
          </w:rPr>
          <w:fldChar w:fldCharType="end"/>
        </w:r>
      </w:hyperlink>
    </w:p>
    <w:p w14:paraId="62387A40" w14:textId="130120B3" w:rsidR="00DD24D3" w:rsidRPr="00DD24D3" w:rsidRDefault="00DD24D3">
      <w:pPr>
        <w:pStyle w:val="TOC1"/>
        <w:rPr>
          <w:b/>
          <w:noProof/>
          <w:lang w:val="en-US"/>
        </w:rPr>
      </w:pPr>
      <w:hyperlink w:anchor="_Toc141796747" w:history="1">
        <w:r w:rsidRPr="00DD24D3">
          <w:rPr>
            <w:rStyle w:val="Hyperlink"/>
            <w:b/>
            <w:noProof/>
          </w:rPr>
          <w:t>Appendices</w:t>
        </w:r>
        <w:r w:rsidRPr="00DD24D3">
          <w:rPr>
            <w:b/>
            <w:noProof/>
            <w:webHidden/>
          </w:rPr>
          <w:tab/>
        </w:r>
        <w:r w:rsidRPr="00DD24D3">
          <w:rPr>
            <w:b/>
            <w:noProof/>
            <w:webHidden/>
          </w:rPr>
          <w:fldChar w:fldCharType="begin"/>
        </w:r>
        <w:r w:rsidRPr="00DD24D3">
          <w:rPr>
            <w:b/>
            <w:noProof/>
            <w:webHidden/>
          </w:rPr>
          <w:instrText xml:space="preserve"> PAGEREF _Toc141796747 \h </w:instrText>
        </w:r>
        <w:r w:rsidRPr="00DD24D3">
          <w:rPr>
            <w:b/>
            <w:noProof/>
            <w:webHidden/>
          </w:rPr>
        </w:r>
        <w:r w:rsidRPr="00DD24D3">
          <w:rPr>
            <w:b/>
            <w:noProof/>
            <w:webHidden/>
          </w:rPr>
          <w:fldChar w:fldCharType="separate"/>
        </w:r>
        <w:r w:rsidR="00DA1A93">
          <w:rPr>
            <w:b/>
            <w:noProof/>
            <w:webHidden/>
          </w:rPr>
          <w:t>5</w:t>
        </w:r>
        <w:r w:rsidRPr="00DD24D3">
          <w:rPr>
            <w:b/>
            <w:noProof/>
            <w:webHidden/>
          </w:rPr>
          <w:fldChar w:fldCharType="end"/>
        </w:r>
      </w:hyperlink>
    </w:p>
    <w:p w14:paraId="2BB6C9AF" w14:textId="7A34CE40" w:rsidR="00DD24D3" w:rsidRDefault="00DD24D3">
      <w:pPr>
        <w:pStyle w:val="TOC1"/>
        <w:rPr>
          <w:noProof/>
          <w:lang w:val="en-US"/>
        </w:rPr>
      </w:pPr>
      <w:hyperlink w:anchor="_Toc141796748" w:history="1">
        <w:r w:rsidRPr="0083644C">
          <w:rPr>
            <w:rStyle w:val="Hyperlink"/>
            <w:noProof/>
          </w:rPr>
          <w:t>Penalties for Late Arrival, Slow Play, Failure to enter or check scores</w:t>
        </w:r>
        <w:r>
          <w:rPr>
            <w:noProof/>
            <w:webHidden/>
          </w:rPr>
          <w:tab/>
        </w:r>
        <w:r>
          <w:rPr>
            <w:noProof/>
            <w:webHidden/>
          </w:rPr>
          <w:fldChar w:fldCharType="begin"/>
        </w:r>
        <w:r>
          <w:rPr>
            <w:noProof/>
            <w:webHidden/>
          </w:rPr>
          <w:instrText xml:space="preserve"> PAGEREF _Toc141796748 \h </w:instrText>
        </w:r>
        <w:r>
          <w:rPr>
            <w:noProof/>
            <w:webHidden/>
          </w:rPr>
        </w:r>
        <w:r>
          <w:rPr>
            <w:noProof/>
            <w:webHidden/>
          </w:rPr>
          <w:fldChar w:fldCharType="separate"/>
        </w:r>
        <w:r w:rsidR="00DA1A93">
          <w:rPr>
            <w:noProof/>
            <w:webHidden/>
          </w:rPr>
          <w:t>5</w:t>
        </w:r>
        <w:r>
          <w:rPr>
            <w:noProof/>
            <w:webHidden/>
          </w:rPr>
          <w:fldChar w:fldCharType="end"/>
        </w:r>
      </w:hyperlink>
    </w:p>
    <w:p w14:paraId="1E640FA6" w14:textId="6F628036" w:rsidR="00DD24D3" w:rsidRDefault="00DD24D3">
      <w:pPr>
        <w:pStyle w:val="TOC1"/>
        <w:rPr>
          <w:noProof/>
          <w:lang w:val="en-US"/>
        </w:rPr>
      </w:pPr>
      <w:hyperlink w:anchor="_Toc141796749" w:history="1">
        <w:r w:rsidRPr="0083644C">
          <w:rPr>
            <w:rStyle w:val="Hyperlink"/>
            <w:noProof/>
          </w:rPr>
          <w:t>Tie-breaking</w:t>
        </w:r>
        <w:r>
          <w:rPr>
            <w:noProof/>
            <w:webHidden/>
          </w:rPr>
          <w:tab/>
        </w:r>
        <w:r>
          <w:rPr>
            <w:noProof/>
            <w:webHidden/>
          </w:rPr>
          <w:fldChar w:fldCharType="begin"/>
        </w:r>
        <w:r>
          <w:rPr>
            <w:noProof/>
            <w:webHidden/>
          </w:rPr>
          <w:instrText xml:space="preserve"> PAGEREF _Toc141796749 \h </w:instrText>
        </w:r>
        <w:r>
          <w:rPr>
            <w:noProof/>
            <w:webHidden/>
          </w:rPr>
        </w:r>
        <w:r>
          <w:rPr>
            <w:noProof/>
            <w:webHidden/>
          </w:rPr>
          <w:fldChar w:fldCharType="separate"/>
        </w:r>
        <w:r w:rsidR="00DA1A93">
          <w:rPr>
            <w:noProof/>
            <w:webHidden/>
          </w:rPr>
          <w:t>5</w:t>
        </w:r>
        <w:r>
          <w:rPr>
            <w:noProof/>
            <w:webHidden/>
          </w:rPr>
          <w:fldChar w:fldCharType="end"/>
        </w:r>
      </w:hyperlink>
    </w:p>
    <w:p w14:paraId="7FB91B4F" w14:textId="3E081CA1" w:rsidR="00DD24D3" w:rsidRDefault="00DD24D3">
      <w:pPr>
        <w:pStyle w:val="TOC1"/>
        <w:rPr>
          <w:noProof/>
          <w:lang w:val="en-US"/>
        </w:rPr>
      </w:pPr>
      <w:hyperlink w:anchor="_Toc141796750" w:history="1">
        <w:r w:rsidRPr="0083644C">
          <w:rPr>
            <w:rStyle w:val="Hyperlink"/>
            <w:noProof/>
          </w:rPr>
          <w:t>Calculation of multiple Average Plus awards during a session or match</w:t>
        </w:r>
        <w:r>
          <w:rPr>
            <w:noProof/>
            <w:webHidden/>
          </w:rPr>
          <w:tab/>
        </w:r>
        <w:r>
          <w:rPr>
            <w:noProof/>
            <w:webHidden/>
          </w:rPr>
          <w:fldChar w:fldCharType="begin"/>
        </w:r>
        <w:r>
          <w:rPr>
            <w:noProof/>
            <w:webHidden/>
          </w:rPr>
          <w:instrText xml:space="preserve"> PAGEREF _Toc141796750 \h </w:instrText>
        </w:r>
        <w:r>
          <w:rPr>
            <w:noProof/>
            <w:webHidden/>
          </w:rPr>
        </w:r>
        <w:r>
          <w:rPr>
            <w:noProof/>
            <w:webHidden/>
          </w:rPr>
          <w:fldChar w:fldCharType="separate"/>
        </w:r>
        <w:r w:rsidR="00DA1A93">
          <w:rPr>
            <w:noProof/>
            <w:webHidden/>
          </w:rPr>
          <w:t>5</w:t>
        </w:r>
        <w:r>
          <w:rPr>
            <w:noProof/>
            <w:webHidden/>
          </w:rPr>
          <w:fldChar w:fldCharType="end"/>
        </w:r>
      </w:hyperlink>
    </w:p>
    <w:p w14:paraId="7B5994E4" w14:textId="07A5ED99" w:rsidR="00DD24D3" w:rsidRDefault="00DD24D3">
      <w:pPr>
        <w:pStyle w:val="TOC1"/>
        <w:rPr>
          <w:noProof/>
          <w:lang w:val="en-US"/>
        </w:rPr>
      </w:pPr>
      <w:hyperlink w:anchor="_Toc141796751" w:history="1">
        <w:r w:rsidRPr="0083644C">
          <w:rPr>
            <w:rStyle w:val="Hyperlink"/>
            <w:noProof/>
          </w:rPr>
          <w:t>Anticipated Finishing Time</w:t>
        </w:r>
        <w:r>
          <w:rPr>
            <w:noProof/>
            <w:webHidden/>
          </w:rPr>
          <w:tab/>
        </w:r>
        <w:r>
          <w:rPr>
            <w:noProof/>
            <w:webHidden/>
          </w:rPr>
          <w:fldChar w:fldCharType="begin"/>
        </w:r>
        <w:r>
          <w:rPr>
            <w:noProof/>
            <w:webHidden/>
          </w:rPr>
          <w:instrText xml:space="preserve"> PAGEREF _Toc141796751 \h </w:instrText>
        </w:r>
        <w:r>
          <w:rPr>
            <w:noProof/>
            <w:webHidden/>
          </w:rPr>
        </w:r>
        <w:r>
          <w:rPr>
            <w:noProof/>
            <w:webHidden/>
          </w:rPr>
          <w:fldChar w:fldCharType="separate"/>
        </w:r>
        <w:r w:rsidR="00DA1A93">
          <w:rPr>
            <w:noProof/>
            <w:webHidden/>
          </w:rPr>
          <w:t>5</w:t>
        </w:r>
        <w:r>
          <w:rPr>
            <w:noProof/>
            <w:webHidden/>
          </w:rPr>
          <w:fldChar w:fldCharType="end"/>
        </w:r>
      </w:hyperlink>
    </w:p>
    <w:p w14:paraId="36B1DDF3" w14:textId="77777777" w:rsidR="000E794A" w:rsidRDefault="000E794A" w:rsidP="000323AC">
      <w:pPr>
        <w:keepNext/>
        <w:rPr>
          <w:b/>
          <w:bCs/>
        </w:rPr>
      </w:pPr>
      <w:r>
        <w:rPr>
          <w:b/>
          <w:bCs/>
        </w:rPr>
        <w:fldChar w:fldCharType="end"/>
      </w:r>
    </w:p>
    <w:p w14:paraId="609C7523" w14:textId="77777777" w:rsidR="000E794A" w:rsidRPr="00037E60" w:rsidRDefault="000E794A" w:rsidP="000323AC">
      <w:pPr>
        <w:pStyle w:val="Heading1"/>
        <w:widowControl w:val="0"/>
        <w:ind w:left="431" w:hanging="431"/>
      </w:pPr>
      <w:bookmarkStart w:id="0" w:name="_Toc141796738"/>
      <w:r w:rsidRPr="00037E60">
        <w:t>General</w:t>
      </w:r>
      <w:bookmarkEnd w:id="0"/>
    </w:p>
    <w:p w14:paraId="6D46B2F4" w14:textId="77777777" w:rsidR="000E794A" w:rsidRPr="00291AAC" w:rsidRDefault="000E794A" w:rsidP="000323AC">
      <w:pPr>
        <w:pStyle w:val="Heading2"/>
        <w:rPr>
          <w:rFonts w:ascii="Times New Roman" w:hAnsi="Times New Roman" w:cs="Times New Roman"/>
          <w:b w:val="0"/>
          <w:bCs w:val="0"/>
          <w:i w:val="0"/>
          <w:iCs w:val="0"/>
          <w:sz w:val="24"/>
          <w:szCs w:val="24"/>
        </w:rPr>
      </w:pPr>
      <w:r w:rsidRPr="00291AAC">
        <w:rPr>
          <w:rFonts w:ascii="Times New Roman" w:hAnsi="Times New Roman"/>
          <w:b w:val="0"/>
          <w:bCs w:val="0"/>
          <w:i w:val="0"/>
          <w:iCs w:val="0"/>
          <w:sz w:val="24"/>
        </w:rPr>
        <w:t xml:space="preserve">The </w:t>
      </w:r>
      <w:r w:rsidR="00203543">
        <w:rPr>
          <w:rFonts w:ascii="Times New Roman" w:hAnsi="Times New Roman"/>
          <w:b w:val="0"/>
          <w:bCs w:val="0"/>
          <w:i w:val="0"/>
          <w:iCs w:val="0"/>
          <w:sz w:val="24"/>
        </w:rPr>
        <w:t>Super Vets</w:t>
      </w:r>
      <w:r w:rsidRPr="0084721F">
        <w:rPr>
          <w:rFonts w:ascii="Times New Roman" w:hAnsi="Times New Roman"/>
          <w:b w:val="0"/>
          <w:bCs w:val="0"/>
          <w:i w:val="0"/>
          <w:iCs w:val="0"/>
          <w:sz w:val="24"/>
        </w:rPr>
        <w:t xml:space="preserve"> Swiss Pairs (</w:t>
      </w:r>
      <w:r w:rsidR="00203543">
        <w:rPr>
          <w:rFonts w:ascii="Times New Roman" w:hAnsi="Times New Roman"/>
          <w:b w:val="0"/>
          <w:bCs w:val="0"/>
          <w:i w:val="0"/>
          <w:iCs w:val="0"/>
          <w:sz w:val="24"/>
        </w:rPr>
        <w:t>SV</w:t>
      </w:r>
      <w:r w:rsidRPr="0084721F">
        <w:rPr>
          <w:rFonts w:ascii="Times New Roman" w:hAnsi="Times New Roman"/>
          <w:b w:val="0"/>
          <w:bCs w:val="0"/>
          <w:i w:val="0"/>
          <w:iCs w:val="0"/>
          <w:sz w:val="24"/>
        </w:rPr>
        <w:t xml:space="preserve">SP) </w:t>
      </w:r>
      <w:r>
        <w:rPr>
          <w:rFonts w:ascii="Times New Roman" w:hAnsi="Times New Roman"/>
          <w:b w:val="0"/>
          <w:bCs w:val="0"/>
          <w:i w:val="0"/>
          <w:iCs w:val="0"/>
          <w:sz w:val="24"/>
        </w:rPr>
        <w:t xml:space="preserve">is </w:t>
      </w:r>
      <w:r w:rsidRPr="00291AAC">
        <w:rPr>
          <w:rFonts w:ascii="Times New Roman" w:hAnsi="Times New Roman"/>
          <w:b w:val="0"/>
          <w:bCs w:val="0"/>
          <w:i w:val="0"/>
          <w:iCs w:val="0"/>
          <w:sz w:val="24"/>
        </w:rPr>
        <w:t xml:space="preserve">conducted by the </w:t>
      </w:r>
      <w:r>
        <w:rPr>
          <w:rFonts w:ascii="Times New Roman" w:hAnsi="Times New Roman"/>
          <w:b w:val="0"/>
          <w:bCs w:val="0"/>
          <w:i w:val="0"/>
          <w:iCs w:val="0"/>
          <w:sz w:val="24"/>
        </w:rPr>
        <w:t>Bridge Association of Western Australia (BAWA)</w:t>
      </w:r>
      <w:r w:rsidRPr="00291AAC">
        <w:rPr>
          <w:rFonts w:ascii="Times New Roman" w:hAnsi="Times New Roman"/>
          <w:b w:val="0"/>
          <w:bCs w:val="0"/>
          <w:i w:val="0"/>
          <w:iCs w:val="0"/>
          <w:sz w:val="24"/>
        </w:rPr>
        <w:t xml:space="preserve"> in conjunction with the ABF in accordance with the </w:t>
      </w:r>
      <w:r>
        <w:rPr>
          <w:rFonts w:ascii="Times New Roman" w:hAnsi="Times New Roman"/>
          <w:b w:val="0"/>
          <w:bCs w:val="0"/>
          <w:i w:val="0"/>
          <w:iCs w:val="0"/>
          <w:sz w:val="24"/>
        </w:rPr>
        <w:t>ABF</w:t>
      </w:r>
      <w:r w:rsidRPr="00291AAC">
        <w:rPr>
          <w:rFonts w:ascii="Times New Roman" w:hAnsi="Times New Roman"/>
          <w:b w:val="0"/>
          <w:bCs w:val="0"/>
          <w:i w:val="0"/>
          <w:iCs w:val="0"/>
          <w:sz w:val="24"/>
        </w:rPr>
        <w:t xml:space="preserve"> Tournament Regulations </w:t>
      </w:r>
      <w:r>
        <w:rPr>
          <w:rFonts w:ascii="Times New Roman" w:hAnsi="Times New Roman"/>
          <w:b w:val="0"/>
          <w:bCs w:val="0"/>
          <w:i w:val="0"/>
          <w:iCs w:val="0"/>
          <w:sz w:val="24"/>
        </w:rPr>
        <w:t xml:space="preserve">(ABF TR) </w:t>
      </w:r>
      <w:r w:rsidRPr="00291AAC">
        <w:rPr>
          <w:rFonts w:ascii="Times New Roman" w:hAnsi="Times New Roman"/>
          <w:b w:val="0"/>
          <w:bCs w:val="0"/>
          <w:i w:val="0"/>
          <w:iCs w:val="0"/>
          <w:sz w:val="24"/>
        </w:rPr>
        <w:t xml:space="preserve">as </w:t>
      </w:r>
      <w:r>
        <w:rPr>
          <w:rFonts w:ascii="Times New Roman" w:hAnsi="Times New Roman"/>
          <w:b w:val="0"/>
          <w:bCs w:val="0"/>
          <w:i w:val="0"/>
          <w:iCs w:val="0"/>
          <w:sz w:val="24"/>
        </w:rPr>
        <w:t>augmented</w:t>
      </w:r>
      <w:r w:rsidRPr="00291AAC">
        <w:rPr>
          <w:rFonts w:ascii="Times New Roman" w:hAnsi="Times New Roman"/>
          <w:b w:val="0"/>
          <w:bCs w:val="0"/>
          <w:i w:val="0"/>
          <w:iCs w:val="0"/>
          <w:sz w:val="24"/>
        </w:rPr>
        <w:t xml:space="preserve"> by these Supplementary Regulations.</w:t>
      </w:r>
    </w:p>
    <w:p w14:paraId="4C4C226A" w14:textId="77777777" w:rsidR="000E794A" w:rsidRPr="0084721F" w:rsidRDefault="000E794A" w:rsidP="000323AC">
      <w:pPr>
        <w:pStyle w:val="Heading2"/>
        <w:rPr>
          <w:rFonts w:ascii="Times New Roman" w:hAnsi="Times New Roman"/>
          <w:b w:val="0"/>
          <w:bCs w:val="0"/>
          <w:i w:val="0"/>
          <w:iCs w:val="0"/>
          <w:sz w:val="24"/>
        </w:rPr>
      </w:pPr>
      <w:r w:rsidRPr="003E26E5">
        <w:rPr>
          <w:rFonts w:ascii="Times New Roman" w:hAnsi="Times New Roman" w:cs="Times New Roman"/>
          <w:b w:val="0"/>
          <w:i w:val="0"/>
          <w:sz w:val="24"/>
          <w:szCs w:val="24"/>
        </w:rPr>
        <w:t xml:space="preserve">The venue is the </w:t>
      </w:r>
      <w:r w:rsidR="00203543">
        <w:rPr>
          <w:rFonts w:ascii="Times New Roman" w:hAnsi="Times New Roman"/>
          <w:b w:val="0"/>
          <w:bCs w:val="0"/>
          <w:i w:val="0"/>
          <w:iCs w:val="0"/>
          <w:sz w:val="24"/>
        </w:rPr>
        <w:t>West Australian</w:t>
      </w:r>
      <w:r>
        <w:rPr>
          <w:rFonts w:ascii="Times New Roman" w:hAnsi="Times New Roman"/>
          <w:b w:val="0"/>
          <w:bCs w:val="0"/>
          <w:i w:val="0"/>
          <w:iCs w:val="0"/>
          <w:sz w:val="24"/>
        </w:rPr>
        <w:t xml:space="preserve"> Bridge Club, </w:t>
      </w:r>
      <w:r w:rsidR="00203543">
        <w:rPr>
          <w:rFonts w:ascii="Times New Roman" w:hAnsi="Times New Roman"/>
          <w:b w:val="0"/>
          <w:bCs w:val="0"/>
          <w:i w:val="0"/>
          <w:iCs w:val="0"/>
          <w:sz w:val="24"/>
        </w:rPr>
        <w:t>7 Odern Cres</w:t>
      </w:r>
      <w:r>
        <w:rPr>
          <w:rFonts w:ascii="Times New Roman" w:hAnsi="Times New Roman"/>
          <w:b w:val="0"/>
          <w:bCs w:val="0"/>
          <w:i w:val="0"/>
          <w:iCs w:val="0"/>
          <w:sz w:val="24"/>
        </w:rPr>
        <w:t xml:space="preserve">, </w:t>
      </w:r>
      <w:r w:rsidR="00203543">
        <w:rPr>
          <w:rFonts w:ascii="Times New Roman" w:hAnsi="Times New Roman"/>
          <w:b w:val="0"/>
          <w:bCs w:val="0"/>
          <w:i w:val="0"/>
          <w:iCs w:val="0"/>
          <w:sz w:val="24"/>
        </w:rPr>
        <w:t>Swanbourne</w:t>
      </w:r>
      <w:r>
        <w:rPr>
          <w:rFonts w:ascii="Times New Roman" w:hAnsi="Times New Roman"/>
          <w:b w:val="0"/>
          <w:bCs w:val="0"/>
          <w:i w:val="0"/>
          <w:iCs w:val="0"/>
          <w:sz w:val="24"/>
        </w:rPr>
        <w:t>, Western Australia</w:t>
      </w:r>
      <w:r w:rsidRPr="0084721F">
        <w:rPr>
          <w:rFonts w:ascii="Times New Roman" w:hAnsi="Times New Roman"/>
          <w:b w:val="0"/>
          <w:bCs w:val="0"/>
          <w:i w:val="0"/>
          <w:iCs w:val="0"/>
          <w:sz w:val="24"/>
        </w:rPr>
        <w:t>.</w:t>
      </w:r>
    </w:p>
    <w:p w14:paraId="1FD12C61" w14:textId="77777777" w:rsidR="000E794A" w:rsidRPr="003E26E5" w:rsidRDefault="000E794A" w:rsidP="000323AC">
      <w:pPr>
        <w:pStyle w:val="Heading2"/>
        <w:rPr>
          <w:rFonts w:ascii="Times New Roman" w:hAnsi="Times New Roman" w:cs="Times New Roman"/>
          <w:b w:val="0"/>
          <w:i w:val="0"/>
          <w:sz w:val="24"/>
          <w:szCs w:val="24"/>
        </w:rPr>
      </w:pPr>
      <w:r w:rsidRPr="003E26E5">
        <w:rPr>
          <w:rFonts w:ascii="Times New Roman" w:hAnsi="Times New Roman" w:cs="Times New Roman"/>
          <w:b w:val="0"/>
          <w:i w:val="0"/>
          <w:sz w:val="24"/>
          <w:szCs w:val="24"/>
        </w:rPr>
        <w:t xml:space="preserve">Players must use the methods and equipment in the manner specified by the Tournament Organiser (TO). Players must record the score for each board after it is played and before the commencement of the next </w:t>
      </w:r>
      <w:r w:rsidR="00810660" w:rsidRPr="003E26E5">
        <w:rPr>
          <w:rFonts w:ascii="Times New Roman" w:hAnsi="Times New Roman" w:cs="Times New Roman"/>
          <w:b w:val="0"/>
          <w:i w:val="0"/>
          <w:sz w:val="24"/>
          <w:szCs w:val="24"/>
        </w:rPr>
        <w:t>board.</w:t>
      </w:r>
      <w:r w:rsidR="00810660">
        <w:rPr>
          <w:rFonts w:ascii="Times New Roman" w:hAnsi="Times New Roman" w:cs="Tahoma"/>
          <w:b w:val="0"/>
          <w:bCs w:val="0"/>
          <w:i w:val="0"/>
          <w:iCs w:val="0"/>
          <w:sz w:val="24"/>
        </w:rPr>
        <w:t xml:space="preserve"> It</w:t>
      </w:r>
      <w:r>
        <w:rPr>
          <w:rFonts w:ascii="Times New Roman" w:hAnsi="Times New Roman" w:cs="Tahoma"/>
          <w:b w:val="0"/>
          <w:bCs w:val="0"/>
          <w:i w:val="0"/>
          <w:iCs w:val="0"/>
          <w:sz w:val="24"/>
        </w:rPr>
        <w:t xml:space="preserve"> is an offence to leave the table at the end of a match without first confirming the completeness and validity of the data entered into the scoring unit. Every player present at the table is equally responsible for the accuracy of the scores.</w:t>
      </w:r>
    </w:p>
    <w:p w14:paraId="36A03FFC" w14:textId="77777777" w:rsidR="000E794A" w:rsidRDefault="000E794A" w:rsidP="000323AC">
      <w:pPr>
        <w:pStyle w:val="Heading2"/>
        <w:rPr>
          <w:rFonts w:ascii="Times New Roman" w:hAnsi="Times New Roman" w:cs="Times New Roman"/>
          <w:b w:val="0"/>
          <w:i w:val="0"/>
          <w:sz w:val="24"/>
          <w:szCs w:val="24"/>
        </w:rPr>
      </w:pPr>
      <w:r>
        <w:rPr>
          <w:rFonts w:ascii="Times New Roman" w:hAnsi="Times New Roman" w:cs="Times New Roman"/>
          <w:b w:val="0"/>
          <w:i w:val="0"/>
          <w:sz w:val="24"/>
          <w:szCs w:val="24"/>
        </w:rPr>
        <w:t>Smoking is not permitted inside the venue, nor within any area defined by the TO as a non-smoking area.</w:t>
      </w:r>
      <w:r w:rsidRPr="003E26E5">
        <w:rPr>
          <w:rFonts w:ascii="Times New Roman" w:hAnsi="Times New Roman" w:cs="Times New Roman"/>
          <w:b w:val="0"/>
          <w:i w:val="0"/>
          <w:sz w:val="24"/>
          <w:szCs w:val="24"/>
        </w:rPr>
        <w:t xml:space="preserve"> Breach of this regulation incu</w:t>
      </w:r>
      <w:r>
        <w:rPr>
          <w:rFonts w:ascii="Times New Roman" w:hAnsi="Times New Roman" w:cs="Times New Roman"/>
          <w:b w:val="0"/>
          <w:i w:val="0"/>
          <w:sz w:val="24"/>
          <w:szCs w:val="24"/>
        </w:rPr>
        <w:t>rs a disciplinary penalty (see 5</w:t>
      </w:r>
      <w:r w:rsidRPr="003E26E5">
        <w:rPr>
          <w:rFonts w:ascii="Times New Roman" w:hAnsi="Times New Roman" w:cs="Times New Roman"/>
          <w:b w:val="0"/>
          <w:i w:val="0"/>
          <w:sz w:val="24"/>
          <w:szCs w:val="24"/>
        </w:rPr>
        <w:t>.</w:t>
      </w:r>
      <w:r>
        <w:rPr>
          <w:rFonts w:ascii="Times New Roman" w:hAnsi="Times New Roman" w:cs="Times New Roman"/>
          <w:b w:val="0"/>
          <w:i w:val="0"/>
          <w:sz w:val="24"/>
          <w:szCs w:val="24"/>
        </w:rPr>
        <w:t>3</w:t>
      </w:r>
      <w:r w:rsidRPr="003E26E5">
        <w:rPr>
          <w:rFonts w:ascii="Times New Roman" w:hAnsi="Times New Roman" w:cs="Times New Roman"/>
          <w:b w:val="0"/>
          <w:i w:val="0"/>
          <w:sz w:val="24"/>
          <w:szCs w:val="24"/>
        </w:rPr>
        <w:t>)</w:t>
      </w:r>
    </w:p>
    <w:p w14:paraId="3CC3699C" w14:textId="77777777" w:rsidR="000E794A" w:rsidRPr="0084721F" w:rsidRDefault="000E794A" w:rsidP="000323AC">
      <w:pPr>
        <w:pStyle w:val="Heading2"/>
        <w:rPr>
          <w:rFonts w:ascii="Times New Roman" w:hAnsi="Times New Roman"/>
          <w:b w:val="0"/>
          <w:bCs w:val="0"/>
          <w:i w:val="0"/>
          <w:iCs w:val="0"/>
          <w:sz w:val="24"/>
        </w:rPr>
      </w:pPr>
      <w:r w:rsidRPr="0084721F">
        <w:rPr>
          <w:rFonts w:ascii="Times New Roman" w:hAnsi="Times New Roman"/>
          <w:b w:val="0"/>
          <w:bCs w:val="0"/>
          <w:i w:val="0"/>
          <w:iCs w:val="0"/>
          <w:sz w:val="24"/>
        </w:rPr>
        <w:t xml:space="preserve">Consumption of alcohol is not permitted in the playing room during session time. </w:t>
      </w:r>
      <w:r w:rsidRPr="0084721F">
        <w:rPr>
          <w:rFonts w:ascii="Times New Roman" w:hAnsi="Times New Roman" w:cs="Times New Roman"/>
          <w:b w:val="0"/>
          <w:bCs w:val="0"/>
          <w:i w:val="0"/>
          <w:iCs w:val="0"/>
          <w:sz w:val="24"/>
          <w:szCs w:val="24"/>
        </w:rPr>
        <w:t>Breach of this regulation incurs a disciplinary penalty (see 5.3)</w:t>
      </w:r>
    </w:p>
    <w:p w14:paraId="2FB74EF4" w14:textId="77777777" w:rsidR="000E794A" w:rsidRPr="003E26E5" w:rsidRDefault="000E794A" w:rsidP="000323AC">
      <w:pPr>
        <w:pStyle w:val="Heading2"/>
        <w:rPr>
          <w:rFonts w:ascii="Times New Roman" w:hAnsi="Times New Roman" w:cs="Times New Roman"/>
          <w:b w:val="0"/>
          <w:i w:val="0"/>
          <w:sz w:val="24"/>
          <w:szCs w:val="24"/>
        </w:rPr>
      </w:pPr>
      <w:r>
        <w:rPr>
          <w:rFonts w:ascii="Times New Roman" w:hAnsi="Times New Roman" w:cs="Times New Roman"/>
          <w:b w:val="0"/>
          <w:i w:val="0"/>
          <w:sz w:val="24"/>
          <w:szCs w:val="24"/>
        </w:rPr>
        <w:t>Mobile telephones, iPads, iPods</w:t>
      </w:r>
      <w:r w:rsidRPr="003E26E5">
        <w:rPr>
          <w:rFonts w:ascii="Times New Roman" w:hAnsi="Times New Roman" w:cs="Times New Roman"/>
          <w:b w:val="0"/>
          <w:i w:val="0"/>
          <w:sz w:val="24"/>
          <w:szCs w:val="24"/>
        </w:rPr>
        <w:t xml:space="preserve"> and other electronic </w:t>
      </w:r>
      <w:r>
        <w:rPr>
          <w:rFonts w:ascii="Times New Roman" w:hAnsi="Times New Roman" w:cs="Times New Roman"/>
          <w:b w:val="0"/>
          <w:i w:val="0"/>
          <w:sz w:val="24"/>
          <w:szCs w:val="24"/>
        </w:rPr>
        <w:t xml:space="preserve">communication </w:t>
      </w:r>
      <w:r w:rsidRPr="003E26E5">
        <w:rPr>
          <w:rFonts w:ascii="Times New Roman" w:hAnsi="Times New Roman" w:cs="Times New Roman"/>
          <w:b w:val="0"/>
          <w:i w:val="0"/>
          <w:sz w:val="24"/>
          <w:szCs w:val="24"/>
        </w:rPr>
        <w:t>equipment must be switched off during session time. Breach of this regulation incurs a disciplinary p</w:t>
      </w:r>
      <w:r>
        <w:rPr>
          <w:rFonts w:ascii="Times New Roman" w:hAnsi="Times New Roman" w:cs="Times New Roman"/>
          <w:b w:val="0"/>
          <w:i w:val="0"/>
          <w:sz w:val="24"/>
          <w:szCs w:val="24"/>
        </w:rPr>
        <w:t>enalty, after one warning (see 5</w:t>
      </w:r>
      <w:r w:rsidRPr="003E26E5">
        <w:rPr>
          <w:rFonts w:ascii="Times New Roman" w:hAnsi="Times New Roman" w:cs="Times New Roman"/>
          <w:b w:val="0"/>
          <w:i w:val="0"/>
          <w:sz w:val="24"/>
          <w:szCs w:val="24"/>
        </w:rPr>
        <w:t>.</w:t>
      </w:r>
      <w:r>
        <w:rPr>
          <w:rFonts w:ascii="Times New Roman" w:hAnsi="Times New Roman" w:cs="Times New Roman"/>
          <w:b w:val="0"/>
          <w:i w:val="0"/>
          <w:sz w:val="24"/>
          <w:szCs w:val="24"/>
        </w:rPr>
        <w:t>3</w:t>
      </w:r>
      <w:r w:rsidRPr="003E26E5">
        <w:rPr>
          <w:rFonts w:ascii="Times New Roman" w:hAnsi="Times New Roman" w:cs="Times New Roman"/>
          <w:b w:val="0"/>
          <w:i w:val="0"/>
          <w:sz w:val="24"/>
          <w:szCs w:val="24"/>
        </w:rPr>
        <w:t>)</w:t>
      </w:r>
    </w:p>
    <w:p w14:paraId="265CB2D8" w14:textId="77777777" w:rsidR="002973A7" w:rsidRPr="002973A7" w:rsidRDefault="000E794A" w:rsidP="000323AC">
      <w:pPr>
        <w:pStyle w:val="Heading2"/>
        <w:rPr>
          <w:rFonts w:ascii="Times New Roman" w:hAnsi="Times New Roman" w:cs="Times New Roman"/>
          <w:b w:val="0"/>
          <w:bCs w:val="0"/>
          <w:i w:val="0"/>
          <w:iCs w:val="0"/>
          <w:sz w:val="24"/>
          <w:szCs w:val="24"/>
        </w:rPr>
      </w:pPr>
      <w:r>
        <w:rPr>
          <w:rFonts w:ascii="Times New Roman" w:hAnsi="Times New Roman"/>
          <w:b w:val="0"/>
          <w:bCs w:val="0"/>
          <w:i w:val="0"/>
          <w:iCs w:val="0"/>
          <w:sz w:val="24"/>
        </w:rPr>
        <w:t>Mobile telephones, iPads</w:t>
      </w:r>
      <w:r w:rsidRPr="00291AAC">
        <w:rPr>
          <w:rFonts w:ascii="Times New Roman" w:hAnsi="Times New Roman"/>
          <w:b w:val="0"/>
          <w:bCs w:val="0"/>
          <w:i w:val="0"/>
          <w:iCs w:val="0"/>
          <w:sz w:val="24"/>
        </w:rPr>
        <w:t xml:space="preserve"> and other electronic </w:t>
      </w:r>
      <w:r>
        <w:rPr>
          <w:rFonts w:ascii="Times New Roman" w:hAnsi="Times New Roman"/>
          <w:b w:val="0"/>
          <w:bCs w:val="0"/>
          <w:i w:val="0"/>
          <w:iCs w:val="0"/>
          <w:sz w:val="24"/>
        </w:rPr>
        <w:t xml:space="preserve">communication </w:t>
      </w:r>
      <w:r w:rsidRPr="00291AAC">
        <w:rPr>
          <w:rFonts w:ascii="Times New Roman" w:hAnsi="Times New Roman"/>
          <w:b w:val="0"/>
          <w:bCs w:val="0"/>
          <w:i w:val="0"/>
          <w:iCs w:val="0"/>
          <w:sz w:val="24"/>
        </w:rPr>
        <w:t xml:space="preserve">equipment may not be consulted or used during the session, unless a specific exception is permitted by the CTD. Breach of this regulation incurs an automatic </w:t>
      </w:r>
      <w:r>
        <w:rPr>
          <w:rFonts w:ascii="Times New Roman" w:hAnsi="Times New Roman"/>
          <w:b w:val="0"/>
          <w:bCs w:val="0"/>
          <w:i w:val="0"/>
          <w:iCs w:val="0"/>
          <w:sz w:val="24"/>
        </w:rPr>
        <w:t xml:space="preserve">disciplinary </w:t>
      </w:r>
      <w:r w:rsidRPr="00291AAC">
        <w:rPr>
          <w:rFonts w:ascii="Times New Roman" w:hAnsi="Times New Roman"/>
          <w:b w:val="0"/>
          <w:bCs w:val="0"/>
          <w:i w:val="0"/>
          <w:iCs w:val="0"/>
          <w:sz w:val="24"/>
        </w:rPr>
        <w:t xml:space="preserve">penalty </w:t>
      </w:r>
      <w:r>
        <w:rPr>
          <w:rFonts w:ascii="Times New Roman" w:hAnsi="Times New Roman"/>
          <w:b w:val="0"/>
          <w:bCs w:val="0"/>
          <w:i w:val="0"/>
          <w:iCs w:val="0"/>
          <w:sz w:val="24"/>
        </w:rPr>
        <w:t>(see 5.3)</w:t>
      </w:r>
      <w:r w:rsidRPr="00291AAC">
        <w:rPr>
          <w:rFonts w:ascii="Times New Roman" w:hAnsi="Times New Roman"/>
          <w:b w:val="0"/>
          <w:bCs w:val="0"/>
          <w:i w:val="0"/>
          <w:iCs w:val="0"/>
          <w:sz w:val="24"/>
        </w:rPr>
        <w:t xml:space="preserve"> in the first instance. In the case of further breaches by the same unit, the CTD will assess a more severe penalty, which may include forfeiture or disqualification.</w:t>
      </w:r>
    </w:p>
    <w:p w14:paraId="4D45D7E4" w14:textId="77777777" w:rsidR="000E794A" w:rsidRPr="00291AAC" w:rsidRDefault="002973A7" w:rsidP="000323AC">
      <w:pPr>
        <w:pStyle w:val="Heading2"/>
        <w:rPr>
          <w:rFonts w:ascii="Times New Roman" w:hAnsi="Times New Roman" w:cs="Times New Roman"/>
          <w:b w:val="0"/>
          <w:bCs w:val="0"/>
          <w:i w:val="0"/>
          <w:iCs w:val="0"/>
          <w:sz w:val="24"/>
          <w:szCs w:val="24"/>
        </w:rPr>
      </w:pPr>
      <w:r>
        <w:rPr>
          <w:rFonts w:ascii="Times New Roman" w:hAnsi="Times New Roman"/>
          <w:b w:val="0"/>
          <w:bCs w:val="0"/>
          <w:i w:val="0"/>
          <w:iCs w:val="0"/>
          <w:sz w:val="24"/>
        </w:rPr>
        <w:t>T</w:t>
      </w:r>
      <w:r w:rsidRPr="002F4D28">
        <w:rPr>
          <w:rFonts w:ascii="Times New Roman" w:hAnsi="Times New Roman"/>
          <w:b w:val="0"/>
          <w:bCs w:val="0"/>
          <w:i w:val="0"/>
          <w:iCs w:val="0"/>
          <w:sz w:val="24"/>
        </w:rPr>
        <w:t xml:space="preserve">he </w:t>
      </w:r>
      <w:r>
        <w:rPr>
          <w:rFonts w:ascii="Times New Roman" w:hAnsi="Times New Roman"/>
          <w:b w:val="0"/>
          <w:bCs w:val="0"/>
          <w:i w:val="0"/>
          <w:iCs w:val="0"/>
          <w:sz w:val="24"/>
        </w:rPr>
        <w:t>TO</w:t>
      </w:r>
      <w:r w:rsidRPr="002F4D28">
        <w:rPr>
          <w:rFonts w:ascii="Times New Roman" w:hAnsi="Times New Roman"/>
          <w:b w:val="0"/>
          <w:bCs w:val="0"/>
          <w:i w:val="0"/>
          <w:iCs w:val="0"/>
          <w:sz w:val="24"/>
        </w:rPr>
        <w:t xml:space="preserve"> may grant permission for still or moving photographs to be taken during the course of the event. Players may only refuse to be photographed for religious or cultural reasons deemed valid by the </w:t>
      </w:r>
      <w:r>
        <w:rPr>
          <w:rFonts w:ascii="Times New Roman" w:hAnsi="Times New Roman"/>
          <w:b w:val="0"/>
          <w:bCs w:val="0"/>
          <w:i w:val="0"/>
          <w:iCs w:val="0"/>
          <w:sz w:val="24"/>
        </w:rPr>
        <w:t>TO</w:t>
      </w:r>
      <w:r w:rsidRPr="002F4D28">
        <w:rPr>
          <w:rFonts w:ascii="Times New Roman" w:hAnsi="Times New Roman"/>
          <w:b w:val="0"/>
          <w:bCs w:val="0"/>
          <w:i w:val="0"/>
          <w:iCs w:val="0"/>
          <w:sz w:val="24"/>
        </w:rPr>
        <w:t xml:space="preserve"> or </w:t>
      </w:r>
      <w:r>
        <w:rPr>
          <w:rFonts w:ascii="Times New Roman" w:hAnsi="Times New Roman"/>
          <w:b w:val="0"/>
          <w:bCs w:val="0"/>
          <w:i w:val="0"/>
          <w:iCs w:val="0"/>
          <w:sz w:val="24"/>
        </w:rPr>
        <w:t>CTD.</w:t>
      </w:r>
    </w:p>
    <w:p w14:paraId="0B78345A" w14:textId="77777777" w:rsidR="000E794A" w:rsidRDefault="00DD24D3" w:rsidP="000323AC">
      <w:pPr>
        <w:pStyle w:val="Heading2"/>
        <w:rPr>
          <w:rFonts w:ascii="Times New Roman" w:hAnsi="Times New Roman" w:cs="Times New Roman"/>
          <w:b w:val="0"/>
          <w:i w:val="0"/>
          <w:sz w:val="24"/>
          <w:szCs w:val="24"/>
        </w:rPr>
      </w:pPr>
      <w:r>
        <w:rPr>
          <w:rFonts w:ascii="Times New Roman" w:hAnsi="Times New Roman" w:cs="Times New Roman"/>
          <w:b w:val="0"/>
          <w:i w:val="0"/>
          <w:sz w:val="24"/>
          <w:szCs w:val="24"/>
        </w:rPr>
        <w:br w:type="page"/>
      </w:r>
      <w:r w:rsidR="000E794A" w:rsidRPr="001655DD">
        <w:rPr>
          <w:rFonts w:ascii="Times New Roman" w:hAnsi="Times New Roman" w:cs="Times New Roman"/>
          <w:b w:val="0"/>
          <w:i w:val="0"/>
          <w:sz w:val="24"/>
          <w:szCs w:val="24"/>
        </w:rPr>
        <w:lastRenderedPageBreak/>
        <w:t>Expressions used here that have not been assigned a specific definition will be interpreted by referring first to the ABF Tournament Regulations, thereafter to the Laws of Duplicate Bridge</w:t>
      </w:r>
      <w:r w:rsidR="000E794A">
        <w:rPr>
          <w:rFonts w:ascii="Times New Roman" w:hAnsi="Times New Roman" w:cs="Times New Roman"/>
          <w:b w:val="0"/>
          <w:i w:val="0"/>
          <w:sz w:val="24"/>
          <w:szCs w:val="24"/>
        </w:rPr>
        <w:t>,</w:t>
      </w:r>
      <w:r w:rsidR="000E794A" w:rsidRPr="001655DD">
        <w:rPr>
          <w:rFonts w:ascii="Times New Roman" w:hAnsi="Times New Roman" w:cs="Times New Roman"/>
          <w:b w:val="0"/>
          <w:i w:val="0"/>
          <w:sz w:val="24"/>
          <w:szCs w:val="24"/>
        </w:rPr>
        <w:t xml:space="preserve"> 20</w:t>
      </w:r>
      <w:r w:rsidR="002973A7">
        <w:rPr>
          <w:rFonts w:ascii="Times New Roman" w:hAnsi="Times New Roman" w:cs="Times New Roman"/>
          <w:b w:val="0"/>
          <w:i w:val="0"/>
          <w:sz w:val="24"/>
          <w:szCs w:val="24"/>
        </w:rPr>
        <w:t>1</w:t>
      </w:r>
      <w:r w:rsidR="000E794A" w:rsidRPr="001655DD">
        <w:rPr>
          <w:rFonts w:ascii="Times New Roman" w:hAnsi="Times New Roman" w:cs="Times New Roman"/>
          <w:b w:val="0"/>
          <w:i w:val="0"/>
          <w:sz w:val="24"/>
          <w:szCs w:val="24"/>
        </w:rPr>
        <w:t>7</w:t>
      </w:r>
      <w:r w:rsidR="000E794A">
        <w:rPr>
          <w:rFonts w:ascii="Times New Roman" w:hAnsi="Times New Roman" w:cs="Times New Roman"/>
          <w:b w:val="0"/>
          <w:i w:val="0"/>
          <w:sz w:val="24"/>
          <w:szCs w:val="24"/>
        </w:rPr>
        <w:t>,</w:t>
      </w:r>
      <w:r w:rsidR="000E794A" w:rsidRPr="001655DD">
        <w:rPr>
          <w:rFonts w:ascii="Times New Roman" w:hAnsi="Times New Roman" w:cs="Times New Roman"/>
          <w:b w:val="0"/>
          <w:i w:val="0"/>
          <w:sz w:val="24"/>
          <w:szCs w:val="24"/>
        </w:rPr>
        <w:t xml:space="preserve"> and finally to their ordinary English meaning. In the event of doubt or </w:t>
      </w:r>
      <w:r w:rsidR="00810660" w:rsidRPr="001655DD">
        <w:rPr>
          <w:rFonts w:ascii="Times New Roman" w:hAnsi="Times New Roman" w:cs="Times New Roman"/>
          <w:b w:val="0"/>
          <w:i w:val="0"/>
          <w:sz w:val="24"/>
          <w:szCs w:val="24"/>
        </w:rPr>
        <w:t>dispute, the</w:t>
      </w:r>
      <w:r w:rsidR="000E794A" w:rsidRPr="001655DD">
        <w:rPr>
          <w:rFonts w:ascii="Times New Roman" w:hAnsi="Times New Roman" w:cs="Times New Roman"/>
          <w:b w:val="0"/>
          <w:i w:val="0"/>
          <w:sz w:val="24"/>
          <w:szCs w:val="24"/>
        </w:rPr>
        <w:t xml:space="preserve"> decision of the CTD shall be final and conclusive.</w:t>
      </w:r>
      <w:r w:rsidR="000E794A">
        <w:rPr>
          <w:rFonts w:ascii="Times New Roman" w:hAnsi="Times New Roman" w:cs="Times New Roman"/>
          <w:b w:val="0"/>
          <w:i w:val="0"/>
          <w:sz w:val="24"/>
          <w:szCs w:val="24"/>
        </w:rPr>
        <w:br/>
      </w:r>
    </w:p>
    <w:p w14:paraId="1D7D111A" w14:textId="77777777" w:rsidR="000E794A" w:rsidRPr="00037E60" w:rsidRDefault="000E794A" w:rsidP="000323AC">
      <w:pPr>
        <w:pStyle w:val="Heading1"/>
      </w:pPr>
      <w:bookmarkStart w:id="1" w:name="_Toc141796739"/>
      <w:r>
        <w:t>Officials</w:t>
      </w:r>
      <w:bookmarkEnd w:id="1"/>
    </w:p>
    <w:p w14:paraId="6205D2F5" w14:textId="5339921F" w:rsidR="000E794A" w:rsidRPr="005A7E08" w:rsidRDefault="000E794A" w:rsidP="000323AC">
      <w:pPr>
        <w:pStyle w:val="Heading2"/>
        <w:rPr>
          <w:rFonts w:ascii="Times New Roman" w:hAnsi="Times New Roman"/>
          <w:b w:val="0"/>
          <w:bCs w:val="0"/>
          <w:i w:val="0"/>
          <w:iCs w:val="0"/>
          <w:sz w:val="24"/>
        </w:rPr>
      </w:pPr>
      <w:r w:rsidRPr="005A7E08">
        <w:rPr>
          <w:rFonts w:ascii="Times New Roman" w:hAnsi="Times New Roman"/>
          <w:b w:val="0"/>
          <w:bCs w:val="0"/>
          <w:i w:val="0"/>
          <w:iCs w:val="0"/>
          <w:sz w:val="24"/>
        </w:rPr>
        <w:t xml:space="preserve">The Tournament Organiser is </w:t>
      </w:r>
      <w:r w:rsidR="00666C7F">
        <w:rPr>
          <w:rFonts w:ascii="Times New Roman" w:hAnsi="Times New Roman"/>
          <w:b w:val="0"/>
          <w:bCs w:val="0"/>
          <w:i w:val="0"/>
          <w:iCs w:val="0"/>
          <w:sz w:val="24"/>
        </w:rPr>
        <w:t>Robina McConnell</w:t>
      </w:r>
    </w:p>
    <w:p w14:paraId="147AE9E8" w14:textId="77777777" w:rsidR="000E794A" w:rsidRPr="005A7E08" w:rsidRDefault="000E794A" w:rsidP="000323AC">
      <w:pPr>
        <w:pStyle w:val="Heading2"/>
        <w:rPr>
          <w:rFonts w:ascii="Times New Roman" w:hAnsi="Times New Roman"/>
          <w:b w:val="0"/>
          <w:bCs w:val="0"/>
          <w:i w:val="0"/>
          <w:iCs w:val="0"/>
          <w:sz w:val="24"/>
        </w:rPr>
      </w:pPr>
      <w:r w:rsidRPr="005A7E08">
        <w:rPr>
          <w:rFonts w:ascii="Times New Roman" w:hAnsi="Times New Roman"/>
          <w:b w:val="0"/>
          <w:bCs w:val="0"/>
          <w:i w:val="0"/>
          <w:iCs w:val="0"/>
          <w:sz w:val="24"/>
        </w:rPr>
        <w:t xml:space="preserve">The Chief Tournament Director is </w:t>
      </w:r>
      <w:r w:rsidR="00D026C4">
        <w:rPr>
          <w:rFonts w:ascii="Times New Roman" w:hAnsi="Times New Roman"/>
          <w:b w:val="0"/>
          <w:bCs w:val="0"/>
          <w:i w:val="0"/>
          <w:iCs w:val="0"/>
          <w:sz w:val="24"/>
        </w:rPr>
        <w:t>Neville Walker</w:t>
      </w:r>
      <w:r w:rsidRPr="005A7E08">
        <w:rPr>
          <w:rFonts w:ascii="Times New Roman" w:hAnsi="Times New Roman"/>
          <w:b w:val="0"/>
          <w:bCs w:val="0"/>
          <w:i w:val="0"/>
          <w:iCs w:val="0"/>
          <w:sz w:val="24"/>
        </w:rPr>
        <w:t>.</w:t>
      </w:r>
    </w:p>
    <w:p w14:paraId="4A6C2825" w14:textId="35C34D50" w:rsidR="000E794A" w:rsidRPr="005A7E08" w:rsidRDefault="000E794A" w:rsidP="000323AC">
      <w:pPr>
        <w:pStyle w:val="Heading2"/>
        <w:rPr>
          <w:rFonts w:ascii="Times New Roman" w:hAnsi="Times New Roman"/>
          <w:b w:val="0"/>
          <w:bCs w:val="0"/>
          <w:i w:val="0"/>
          <w:iCs w:val="0"/>
          <w:sz w:val="24"/>
        </w:rPr>
      </w:pPr>
      <w:r w:rsidRPr="005A7E08">
        <w:rPr>
          <w:rFonts w:ascii="Times New Roman" w:hAnsi="Times New Roman"/>
          <w:b w:val="0"/>
          <w:bCs w:val="0"/>
          <w:i w:val="0"/>
          <w:iCs w:val="0"/>
          <w:sz w:val="24"/>
        </w:rPr>
        <w:t xml:space="preserve">The </w:t>
      </w:r>
      <w:r w:rsidR="003223C7">
        <w:rPr>
          <w:rFonts w:ascii="Times New Roman" w:hAnsi="Times New Roman"/>
          <w:b w:val="0"/>
          <w:bCs w:val="0"/>
          <w:i w:val="0"/>
          <w:iCs w:val="0"/>
          <w:sz w:val="24"/>
        </w:rPr>
        <w:t xml:space="preserve">Review </w:t>
      </w:r>
      <w:r w:rsidR="00D875F9">
        <w:rPr>
          <w:rFonts w:ascii="Times New Roman" w:hAnsi="Times New Roman"/>
          <w:b w:val="0"/>
          <w:bCs w:val="0"/>
          <w:i w:val="0"/>
          <w:iCs w:val="0"/>
          <w:sz w:val="24"/>
        </w:rPr>
        <w:t>Consultant is</w:t>
      </w:r>
      <w:r w:rsidR="00E76745">
        <w:rPr>
          <w:rFonts w:ascii="Times New Roman" w:hAnsi="Times New Roman"/>
          <w:b w:val="0"/>
          <w:bCs w:val="0"/>
          <w:i w:val="0"/>
          <w:iCs w:val="0"/>
          <w:sz w:val="24"/>
        </w:rPr>
        <w:t xml:space="preserve"> TBA</w:t>
      </w:r>
      <w:r w:rsidR="00954452">
        <w:rPr>
          <w:rFonts w:ascii="Times New Roman" w:hAnsi="Times New Roman"/>
          <w:b w:val="0"/>
          <w:bCs w:val="0"/>
          <w:i w:val="0"/>
          <w:iCs w:val="0"/>
          <w:sz w:val="24"/>
        </w:rPr>
        <w:t>.</w:t>
      </w:r>
    </w:p>
    <w:p w14:paraId="324CFC7E" w14:textId="5D3B5D07" w:rsidR="00B02385" w:rsidRDefault="000E794A" w:rsidP="000323AC">
      <w:pPr>
        <w:pStyle w:val="Heading2"/>
        <w:rPr>
          <w:rFonts w:ascii="Times New Roman" w:hAnsi="Times New Roman"/>
          <w:b w:val="0"/>
          <w:bCs w:val="0"/>
          <w:i w:val="0"/>
          <w:iCs w:val="0"/>
          <w:sz w:val="24"/>
        </w:rPr>
      </w:pPr>
      <w:r w:rsidRPr="005A7E08">
        <w:rPr>
          <w:rFonts w:ascii="Times New Roman" w:hAnsi="Times New Roman"/>
          <w:b w:val="0"/>
          <w:bCs w:val="0"/>
          <w:i w:val="0"/>
          <w:iCs w:val="0"/>
          <w:sz w:val="24"/>
        </w:rPr>
        <w:t>The Recorder</w:t>
      </w:r>
      <w:r w:rsidR="00FE7978">
        <w:rPr>
          <w:rFonts w:ascii="Times New Roman" w:hAnsi="Times New Roman"/>
          <w:b w:val="0"/>
          <w:bCs w:val="0"/>
          <w:i w:val="0"/>
          <w:iCs w:val="0"/>
          <w:sz w:val="24"/>
        </w:rPr>
        <w:t>s</w:t>
      </w:r>
      <w:r w:rsidR="00460473">
        <w:rPr>
          <w:rFonts w:ascii="Times New Roman" w:hAnsi="Times New Roman"/>
          <w:b w:val="0"/>
          <w:bCs w:val="0"/>
          <w:i w:val="0"/>
          <w:iCs w:val="0"/>
          <w:sz w:val="24"/>
        </w:rPr>
        <w:t xml:space="preserve"> </w:t>
      </w:r>
      <w:r w:rsidR="00CE5E4A">
        <w:rPr>
          <w:rFonts w:ascii="Times New Roman" w:hAnsi="Times New Roman"/>
          <w:b w:val="0"/>
          <w:bCs w:val="0"/>
          <w:i w:val="0"/>
          <w:iCs w:val="0"/>
          <w:sz w:val="24"/>
        </w:rPr>
        <w:t xml:space="preserve">is </w:t>
      </w:r>
      <w:r w:rsidR="00E76745">
        <w:rPr>
          <w:rFonts w:ascii="Times New Roman" w:hAnsi="Times New Roman"/>
          <w:b w:val="0"/>
          <w:bCs w:val="0"/>
          <w:i w:val="0"/>
          <w:iCs w:val="0"/>
          <w:sz w:val="24"/>
        </w:rPr>
        <w:t>TBA</w:t>
      </w:r>
      <w:r w:rsidR="00B02385">
        <w:rPr>
          <w:rFonts w:ascii="Times New Roman" w:hAnsi="Times New Roman"/>
          <w:b w:val="0"/>
          <w:bCs w:val="0"/>
          <w:i w:val="0"/>
          <w:iCs w:val="0"/>
          <w:sz w:val="24"/>
        </w:rPr>
        <w:t>.</w:t>
      </w:r>
    </w:p>
    <w:p w14:paraId="4E7F3A93" w14:textId="31A1DE8E" w:rsidR="00C0582D" w:rsidRPr="00C834F0" w:rsidRDefault="00B02385" w:rsidP="000323AC">
      <w:pPr>
        <w:pStyle w:val="Heading2"/>
        <w:rPr>
          <w:rFonts w:ascii="Times New Roman" w:hAnsi="Times New Roman"/>
          <w:b w:val="0"/>
          <w:bCs w:val="0"/>
          <w:i w:val="0"/>
          <w:iCs w:val="0"/>
          <w:sz w:val="24"/>
        </w:rPr>
      </w:pPr>
      <w:r>
        <w:rPr>
          <w:rFonts w:ascii="Times New Roman" w:hAnsi="Times New Roman"/>
          <w:b w:val="0"/>
          <w:bCs w:val="0"/>
          <w:i w:val="0"/>
          <w:iCs w:val="0"/>
          <w:sz w:val="24"/>
        </w:rPr>
        <w:t xml:space="preserve">The ABF on-site representative is </w:t>
      </w:r>
      <w:r w:rsidR="00993064">
        <w:rPr>
          <w:rFonts w:ascii="Times New Roman" w:hAnsi="Times New Roman"/>
          <w:b w:val="0"/>
          <w:bCs w:val="0"/>
          <w:i w:val="0"/>
          <w:iCs w:val="0"/>
          <w:sz w:val="24"/>
        </w:rPr>
        <w:t>TBA</w:t>
      </w:r>
      <w:r w:rsidR="00954452">
        <w:rPr>
          <w:rFonts w:ascii="Times New Roman" w:hAnsi="Times New Roman"/>
          <w:b w:val="0"/>
          <w:bCs w:val="0"/>
          <w:i w:val="0"/>
          <w:iCs w:val="0"/>
          <w:sz w:val="24"/>
        </w:rPr>
        <w:t>.</w:t>
      </w:r>
    </w:p>
    <w:p w14:paraId="01F6FA37" w14:textId="02A5A02E" w:rsidR="00FE7978" w:rsidRPr="00C834F0" w:rsidRDefault="00FE7978" w:rsidP="000323AC">
      <w:pPr>
        <w:pStyle w:val="Heading2"/>
        <w:rPr>
          <w:rFonts w:ascii="Times New Roman" w:hAnsi="Times New Roman"/>
          <w:b w:val="0"/>
          <w:bCs w:val="0"/>
          <w:i w:val="0"/>
          <w:iCs w:val="0"/>
          <w:sz w:val="24"/>
        </w:rPr>
      </w:pPr>
      <w:r w:rsidRPr="005A7E08">
        <w:rPr>
          <w:rFonts w:ascii="Times New Roman" w:hAnsi="Times New Roman"/>
          <w:b w:val="0"/>
          <w:bCs w:val="0"/>
          <w:i w:val="0"/>
          <w:iCs w:val="0"/>
          <w:sz w:val="24"/>
        </w:rPr>
        <w:t>The Re</w:t>
      </w:r>
      <w:r>
        <w:rPr>
          <w:rFonts w:ascii="Times New Roman" w:hAnsi="Times New Roman"/>
          <w:b w:val="0"/>
          <w:bCs w:val="0"/>
          <w:i w:val="0"/>
          <w:iCs w:val="0"/>
          <w:sz w:val="24"/>
        </w:rPr>
        <w:t>viewe</w:t>
      </w:r>
      <w:r w:rsidRPr="005A7E08">
        <w:rPr>
          <w:rFonts w:ascii="Times New Roman" w:hAnsi="Times New Roman"/>
          <w:b w:val="0"/>
          <w:bCs w:val="0"/>
          <w:i w:val="0"/>
          <w:iCs w:val="0"/>
          <w:sz w:val="24"/>
        </w:rPr>
        <w:t>r</w:t>
      </w:r>
      <w:r>
        <w:rPr>
          <w:rFonts w:ascii="Times New Roman" w:hAnsi="Times New Roman"/>
          <w:b w:val="0"/>
          <w:bCs w:val="0"/>
          <w:i w:val="0"/>
          <w:iCs w:val="0"/>
          <w:sz w:val="24"/>
        </w:rPr>
        <w:t xml:space="preserve"> is </w:t>
      </w:r>
      <w:r w:rsidR="00993064">
        <w:rPr>
          <w:rFonts w:ascii="Times New Roman" w:hAnsi="Times New Roman"/>
          <w:b w:val="0"/>
          <w:bCs w:val="0"/>
          <w:i w:val="0"/>
          <w:iCs w:val="0"/>
          <w:sz w:val="24"/>
        </w:rPr>
        <w:t>TBA</w:t>
      </w:r>
      <w:r w:rsidRPr="00BE0394">
        <w:rPr>
          <w:rFonts w:ascii="Times New Roman" w:hAnsi="Times New Roman"/>
          <w:b w:val="0"/>
          <w:bCs w:val="0"/>
          <w:i w:val="0"/>
          <w:iCs w:val="0"/>
          <w:sz w:val="24"/>
        </w:rPr>
        <w:t>.</w:t>
      </w:r>
    </w:p>
    <w:p w14:paraId="7AE9B72A" w14:textId="77777777" w:rsidR="007D43F9" w:rsidRPr="007D43F9" w:rsidRDefault="007D43F9" w:rsidP="000323AC">
      <w:pPr>
        <w:keepNext/>
      </w:pPr>
    </w:p>
    <w:p w14:paraId="7324C662" w14:textId="77777777" w:rsidR="000E794A" w:rsidRDefault="000E794A" w:rsidP="000323AC">
      <w:pPr>
        <w:pStyle w:val="Heading1"/>
      </w:pPr>
      <w:bookmarkStart w:id="2" w:name="_Toc141796740"/>
      <w:r w:rsidRPr="003E26E5">
        <w:t>Eligibility</w:t>
      </w:r>
      <w:r>
        <w:t xml:space="preserve"> and Substitutions</w:t>
      </w:r>
      <w:bookmarkEnd w:id="2"/>
    </w:p>
    <w:p w14:paraId="64DBA5BF" w14:textId="77777777" w:rsidR="000E794A" w:rsidRPr="00446796" w:rsidRDefault="000E794A" w:rsidP="000323AC">
      <w:pPr>
        <w:pStyle w:val="Heading2"/>
        <w:rPr>
          <w:rFonts w:ascii="Times New Roman" w:hAnsi="Times New Roman"/>
          <w:b w:val="0"/>
          <w:bCs w:val="0"/>
          <w:i w:val="0"/>
          <w:iCs w:val="0"/>
          <w:sz w:val="24"/>
        </w:rPr>
      </w:pPr>
      <w:r w:rsidRPr="00446796">
        <w:rPr>
          <w:rFonts w:ascii="Times New Roman" w:hAnsi="Times New Roman"/>
          <w:b w:val="0"/>
          <w:bCs w:val="0"/>
          <w:i w:val="0"/>
          <w:iCs w:val="0"/>
          <w:sz w:val="24"/>
        </w:rPr>
        <w:t>At the time of commencement of an event, each Australian resident entrant must be a financial member of the ABF Masterpoint Scheme and of an organisation affiliated to the ABF or to an Australian State Bridge Association. Overseas players become honorary members of the Foreign Players Club.</w:t>
      </w:r>
    </w:p>
    <w:p w14:paraId="59726BDF" w14:textId="77777777" w:rsidR="000E794A" w:rsidRPr="00F07A14" w:rsidRDefault="000E794A" w:rsidP="000323AC">
      <w:pPr>
        <w:pStyle w:val="Heading2"/>
        <w:rPr>
          <w:rFonts w:ascii="Times New Roman" w:hAnsi="Times New Roman"/>
          <w:b w:val="0"/>
          <w:bCs w:val="0"/>
          <w:i w:val="0"/>
          <w:iCs w:val="0"/>
          <w:sz w:val="24"/>
        </w:rPr>
      </w:pPr>
      <w:bookmarkStart w:id="3" w:name="_Hlk497396503"/>
      <w:r w:rsidRPr="00F07A14">
        <w:rPr>
          <w:rFonts w:ascii="Times New Roman" w:hAnsi="Times New Roman" w:cs="Calibri"/>
          <w:b w:val="0"/>
          <w:bCs w:val="0"/>
          <w:i w:val="0"/>
          <w:iCs w:val="0"/>
          <w:sz w:val="24"/>
        </w:rPr>
        <w:t xml:space="preserve">A substitute may be allowed with prior approval of the CTD for up to </w:t>
      </w:r>
      <w:r w:rsidR="00A65629">
        <w:rPr>
          <w:rFonts w:ascii="Times New Roman" w:hAnsi="Times New Roman" w:cs="Calibri"/>
          <w:b w:val="0"/>
          <w:bCs w:val="0"/>
          <w:i w:val="0"/>
          <w:iCs w:val="0"/>
          <w:sz w:val="24"/>
        </w:rPr>
        <w:t>3</w:t>
      </w:r>
      <w:r w:rsidRPr="00F07A14">
        <w:rPr>
          <w:rFonts w:ascii="Times New Roman" w:hAnsi="Times New Roman" w:cs="Calibri"/>
          <w:b w:val="0"/>
          <w:bCs w:val="0"/>
          <w:i w:val="0"/>
          <w:iCs w:val="0"/>
          <w:sz w:val="24"/>
        </w:rPr>
        <w:t xml:space="preserve"> rounds</w:t>
      </w:r>
      <w:r w:rsidRPr="00F07A14">
        <w:rPr>
          <w:rFonts w:ascii="Times New Roman" w:hAnsi="Times New Roman"/>
          <w:b w:val="0"/>
          <w:bCs w:val="0"/>
          <w:i w:val="0"/>
          <w:iCs w:val="0"/>
          <w:sz w:val="24"/>
        </w:rPr>
        <w:t>. In addition, the CTD may allow emergency substitutions for substantial cause and may impose any conditions in doing so and may take whatever other action is considered necessary to keep the tournament in motion.</w:t>
      </w:r>
    </w:p>
    <w:bookmarkEnd w:id="3"/>
    <w:p w14:paraId="15A141E6" w14:textId="77777777" w:rsidR="000E794A" w:rsidRPr="004B4A9C" w:rsidRDefault="000E794A" w:rsidP="000323AC">
      <w:pPr>
        <w:pStyle w:val="Heading2"/>
      </w:pPr>
      <w:r>
        <w:rPr>
          <w:rFonts w:ascii="Times New Roman" w:hAnsi="Times New Roman"/>
          <w:b w:val="0"/>
          <w:bCs w:val="0"/>
          <w:i w:val="0"/>
          <w:iCs w:val="0"/>
          <w:sz w:val="24"/>
        </w:rPr>
        <w:t>To ensure the smooth running of the tournament, the TO may nominate a “house contestant”</w:t>
      </w:r>
      <w:r w:rsidR="002973A7">
        <w:rPr>
          <w:rFonts w:ascii="Times New Roman" w:hAnsi="Times New Roman"/>
          <w:b w:val="0"/>
          <w:bCs w:val="0"/>
          <w:i w:val="0"/>
          <w:iCs w:val="0"/>
          <w:sz w:val="24"/>
        </w:rPr>
        <w:t xml:space="preserve"> </w:t>
      </w:r>
      <w:r>
        <w:rPr>
          <w:rFonts w:ascii="Times New Roman" w:hAnsi="Times New Roman"/>
          <w:b w:val="0"/>
          <w:bCs w:val="0"/>
          <w:i w:val="0"/>
          <w:iCs w:val="0"/>
          <w:sz w:val="24"/>
        </w:rPr>
        <w:t>to compete in any event. The TO will make every effort to nominate eligible players, but is at</w:t>
      </w:r>
      <w:r w:rsidR="002973A7">
        <w:rPr>
          <w:rFonts w:ascii="Times New Roman" w:hAnsi="Times New Roman"/>
          <w:b w:val="0"/>
          <w:bCs w:val="0"/>
          <w:i w:val="0"/>
          <w:iCs w:val="0"/>
          <w:sz w:val="24"/>
        </w:rPr>
        <w:t xml:space="preserve"> </w:t>
      </w:r>
      <w:r>
        <w:rPr>
          <w:rFonts w:ascii="Times New Roman" w:hAnsi="Times New Roman"/>
          <w:b w:val="0"/>
          <w:bCs w:val="0"/>
          <w:i w:val="0"/>
          <w:iCs w:val="0"/>
          <w:sz w:val="24"/>
        </w:rPr>
        <w:t>liberty to nominate others in case of necessity. The conditions under which the “house contestant/s” compete will, subject to ABF TR 1.9, be at the discretion of the CTD.</w:t>
      </w:r>
    </w:p>
    <w:p w14:paraId="6669E001" w14:textId="30A8A618" w:rsidR="000E794A" w:rsidRDefault="00DA6E90" w:rsidP="000323AC">
      <w:pPr>
        <w:pStyle w:val="Heading2"/>
        <w:rPr>
          <w:rFonts w:ascii="Times New Roman" w:hAnsi="Times New Roman"/>
          <w:b w:val="0"/>
          <w:bCs w:val="0"/>
          <w:i w:val="0"/>
          <w:iCs w:val="0"/>
          <w:sz w:val="24"/>
        </w:rPr>
      </w:pPr>
      <w:r w:rsidRPr="000323AC">
        <w:rPr>
          <w:rFonts w:ascii="Times New Roman" w:hAnsi="Times New Roman"/>
          <w:b w:val="0"/>
          <w:bCs w:val="0"/>
          <w:i w:val="0"/>
          <w:iCs w:val="0"/>
          <w:sz w:val="24"/>
        </w:rPr>
        <w:t xml:space="preserve">The tournament is restricted to players who have attained the age of 75 as at </w:t>
      </w:r>
      <w:r w:rsidR="00F31C32">
        <w:rPr>
          <w:rFonts w:ascii="Times New Roman" w:hAnsi="Times New Roman"/>
          <w:b w:val="0"/>
          <w:bCs w:val="0"/>
          <w:i w:val="0"/>
          <w:iCs w:val="0"/>
          <w:sz w:val="24"/>
        </w:rPr>
        <w:t>2</w:t>
      </w:r>
      <w:r w:rsidR="00D236BD">
        <w:rPr>
          <w:rFonts w:ascii="Times New Roman" w:hAnsi="Times New Roman"/>
          <w:b w:val="0"/>
          <w:bCs w:val="0"/>
          <w:i w:val="0"/>
          <w:iCs w:val="0"/>
          <w:sz w:val="24"/>
        </w:rPr>
        <w:t>5</w:t>
      </w:r>
      <w:r w:rsidR="00395B15" w:rsidRPr="00F31C32">
        <w:rPr>
          <w:rFonts w:ascii="Times New Roman" w:hAnsi="Times New Roman"/>
          <w:b w:val="0"/>
          <w:bCs w:val="0"/>
          <w:i w:val="0"/>
          <w:iCs w:val="0"/>
          <w:sz w:val="24"/>
          <w:vertAlign w:val="superscript"/>
        </w:rPr>
        <w:t>th</w:t>
      </w:r>
      <w:r w:rsidR="00395B15">
        <w:rPr>
          <w:rFonts w:ascii="Times New Roman" w:hAnsi="Times New Roman"/>
          <w:b w:val="0"/>
          <w:bCs w:val="0"/>
          <w:i w:val="0"/>
          <w:iCs w:val="0"/>
          <w:sz w:val="24"/>
        </w:rPr>
        <w:t xml:space="preserve"> </w:t>
      </w:r>
      <w:r w:rsidR="00395B15" w:rsidRPr="000323AC">
        <w:rPr>
          <w:rFonts w:ascii="Times New Roman" w:hAnsi="Times New Roman"/>
          <w:b w:val="0"/>
          <w:bCs w:val="0"/>
          <w:i w:val="0"/>
          <w:iCs w:val="0"/>
          <w:sz w:val="24"/>
        </w:rPr>
        <w:t>October</w:t>
      </w:r>
      <w:r w:rsidRPr="000323AC">
        <w:rPr>
          <w:rFonts w:ascii="Times New Roman" w:hAnsi="Times New Roman"/>
          <w:b w:val="0"/>
          <w:bCs w:val="0"/>
          <w:i w:val="0"/>
          <w:iCs w:val="0"/>
          <w:sz w:val="24"/>
        </w:rPr>
        <w:t xml:space="preserve"> 202</w:t>
      </w:r>
      <w:r w:rsidR="00F10227">
        <w:rPr>
          <w:rFonts w:ascii="Times New Roman" w:hAnsi="Times New Roman"/>
          <w:b w:val="0"/>
          <w:bCs w:val="0"/>
          <w:i w:val="0"/>
          <w:iCs w:val="0"/>
          <w:sz w:val="24"/>
        </w:rPr>
        <w:t>6</w:t>
      </w:r>
      <w:r w:rsidRPr="000323AC">
        <w:rPr>
          <w:rFonts w:ascii="Times New Roman" w:hAnsi="Times New Roman"/>
          <w:b w:val="0"/>
          <w:bCs w:val="0"/>
          <w:i w:val="0"/>
          <w:iCs w:val="0"/>
          <w:sz w:val="24"/>
        </w:rPr>
        <w:t>.</w:t>
      </w:r>
    </w:p>
    <w:p w14:paraId="06C38333" w14:textId="77777777" w:rsidR="000323AC" w:rsidRPr="000323AC" w:rsidRDefault="000323AC" w:rsidP="000323AC">
      <w:pPr>
        <w:keepNext/>
      </w:pPr>
    </w:p>
    <w:p w14:paraId="158CE02C" w14:textId="77777777" w:rsidR="000E794A" w:rsidRDefault="000E794A" w:rsidP="000323AC">
      <w:pPr>
        <w:pStyle w:val="Heading1"/>
      </w:pPr>
      <w:bookmarkStart w:id="4" w:name="_Toc141796741"/>
      <w:r w:rsidRPr="003E26E5">
        <w:t>Systems and Defences</w:t>
      </w:r>
      <w:bookmarkEnd w:id="4"/>
    </w:p>
    <w:p w14:paraId="5880A4A4" w14:textId="77777777" w:rsidR="000E794A" w:rsidRDefault="000E794A" w:rsidP="000323AC">
      <w:pPr>
        <w:pStyle w:val="Heading2"/>
        <w:rPr>
          <w:rFonts w:ascii="Times New Roman" w:hAnsi="Times New Roman"/>
          <w:b w:val="0"/>
          <w:bCs w:val="0"/>
          <w:i w:val="0"/>
          <w:iCs w:val="0"/>
          <w:sz w:val="24"/>
        </w:rPr>
      </w:pPr>
      <w:r w:rsidRPr="00474DF3">
        <w:rPr>
          <w:rFonts w:ascii="Times New Roman" w:hAnsi="Times New Roman"/>
          <w:b w:val="0"/>
          <w:bCs w:val="0"/>
          <w:i w:val="0"/>
          <w:iCs w:val="0"/>
          <w:sz w:val="24"/>
        </w:rPr>
        <w:t xml:space="preserve">GREEN, BLUE and RED systems and BROWN STICKER conventions are permitted. YELLOW systems </w:t>
      </w:r>
      <w:r>
        <w:rPr>
          <w:rFonts w:ascii="Times New Roman" w:hAnsi="Times New Roman"/>
          <w:b w:val="0"/>
          <w:bCs w:val="0"/>
          <w:i w:val="0"/>
          <w:iCs w:val="0"/>
          <w:sz w:val="24"/>
        </w:rPr>
        <w:t>will not be allowed</w:t>
      </w:r>
      <w:r w:rsidRPr="00474DF3">
        <w:rPr>
          <w:rFonts w:ascii="Times New Roman" w:hAnsi="Times New Roman"/>
          <w:b w:val="0"/>
          <w:bCs w:val="0"/>
          <w:i w:val="0"/>
          <w:iCs w:val="0"/>
          <w:sz w:val="24"/>
        </w:rPr>
        <w:t>.</w:t>
      </w:r>
    </w:p>
    <w:p w14:paraId="1D429191" w14:textId="77777777" w:rsidR="00A61567" w:rsidRPr="00474DF3" w:rsidRDefault="00A61567" w:rsidP="00A61567">
      <w:pPr>
        <w:pStyle w:val="Heading2"/>
        <w:rPr>
          <w:rFonts w:ascii="Times New Roman" w:hAnsi="Times New Roman"/>
          <w:b w:val="0"/>
          <w:bCs w:val="0"/>
          <w:i w:val="0"/>
          <w:iCs w:val="0"/>
          <w:sz w:val="24"/>
        </w:rPr>
      </w:pPr>
      <w:r>
        <w:rPr>
          <w:rFonts w:ascii="Times New Roman" w:hAnsi="Times New Roman"/>
          <w:b w:val="0"/>
          <w:bCs w:val="0"/>
          <w:i w:val="0"/>
          <w:iCs w:val="0"/>
          <w:sz w:val="24"/>
        </w:rPr>
        <w:t>‘Protected Pair’ status may be claimed by eligible pairs in accordance with ABF System Regulation 2.9. Opponents of a ‘Protected Pair’ may not employ BROWN STICKER conventions during that round. Pairs seeking ‘Protected Pair’ status must advise the CTD at least 30 minutes before the start of the relevant event.</w:t>
      </w:r>
    </w:p>
    <w:p w14:paraId="1DD72B1D" w14:textId="77777777" w:rsidR="00A61567" w:rsidRDefault="00A61567" w:rsidP="00A61567">
      <w:pPr>
        <w:keepNext/>
        <w:autoSpaceDE w:val="0"/>
        <w:autoSpaceDN w:val="0"/>
        <w:adjustRightInd w:val="0"/>
      </w:pPr>
    </w:p>
    <w:p w14:paraId="2C5D95A4" w14:textId="77777777" w:rsidR="00A61567" w:rsidRPr="00A61567" w:rsidRDefault="00A61567" w:rsidP="00A61567"/>
    <w:p w14:paraId="5A390B4E" w14:textId="77777777" w:rsidR="000E794A" w:rsidRDefault="000E794A" w:rsidP="000323AC">
      <w:pPr>
        <w:keepNext/>
        <w:autoSpaceDE w:val="0"/>
        <w:autoSpaceDN w:val="0"/>
        <w:adjustRightInd w:val="0"/>
      </w:pPr>
    </w:p>
    <w:p w14:paraId="5973A678" w14:textId="77777777" w:rsidR="000E794A" w:rsidRDefault="000E794A" w:rsidP="000323AC">
      <w:pPr>
        <w:pStyle w:val="Heading1"/>
      </w:pPr>
      <w:bookmarkStart w:id="5" w:name="_Toc141796742"/>
      <w:r w:rsidRPr="003E26E5">
        <w:t>Disciplinary and Procedural Penalties</w:t>
      </w:r>
      <w:bookmarkEnd w:id="5"/>
    </w:p>
    <w:p w14:paraId="44C64274" w14:textId="77777777" w:rsidR="000E794A" w:rsidRPr="00474DF3" w:rsidRDefault="000E794A" w:rsidP="000323AC">
      <w:pPr>
        <w:pStyle w:val="Heading2"/>
        <w:rPr>
          <w:rFonts w:ascii="Times New Roman" w:hAnsi="Times New Roman"/>
          <w:b w:val="0"/>
          <w:bCs w:val="0"/>
          <w:i w:val="0"/>
          <w:iCs w:val="0"/>
          <w:sz w:val="24"/>
        </w:rPr>
      </w:pPr>
      <w:r w:rsidRPr="00474DF3">
        <w:rPr>
          <w:rFonts w:ascii="Times New Roman" w:hAnsi="Times New Roman"/>
          <w:b w:val="0"/>
          <w:bCs w:val="0"/>
          <w:i w:val="0"/>
          <w:iCs w:val="0"/>
          <w:sz w:val="24"/>
        </w:rPr>
        <w:t>In a Swiss movement</w:t>
      </w:r>
      <w:r>
        <w:rPr>
          <w:rFonts w:ascii="Times New Roman" w:hAnsi="Times New Roman"/>
          <w:b w:val="0"/>
          <w:bCs w:val="0"/>
          <w:i w:val="0"/>
          <w:iCs w:val="0"/>
          <w:sz w:val="24"/>
        </w:rPr>
        <w:t>,</w:t>
      </w:r>
      <w:r w:rsidRPr="00474DF3">
        <w:rPr>
          <w:rFonts w:ascii="Times New Roman" w:hAnsi="Times New Roman"/>
          <w:b w:val="0"/>
          <w:bCs w:val="0"/>
          <w:i w:val="0"/>
          <w:iCs w:val="0"/>
          <w:sz w:val="24"/>
        </w:rPr>
        <w:t xml:space="preserve"> penalties are included in the overall ranking, but the draw is determined by the scores excluding penalties.</w:t>
      </w:r>
    </w:p>
    <w:p w14:paraId="04F03576" w14:textId="3C188F31" w:rsidR="000E794A" w:rsidRPr="00474DF3" w:rsidRDefault="000E794A" w:rsidP="000323AC">
      <w:pPr>
        <w:pStyle w:val="Heading2"/>
        <w:rPr>
          <w:rFonts w:ascii="Times New Roman" w:hAnsi="Times New Roman"/>
          <w:b w:val="0"/>
          <w:bCs w:val="0"/>
          <w:i w:val="0"/>
          <w:iCs w:val="0"/>
          <w:sz w:val="24"/>
        </w:rPr>
      </w:pPr>
      <w:r w:rsidRPr="00474DF3">
        <w:rPr>
          <w:rFonts w:ascii="Times New Roman" w:hAnsi="Times New Roman"/>
          <w:b w:val="0"/>
          <w:bCs w:val="0"/>
          <w:i w:val="0"/>
          <w:iCs w:val="0"/>
          <w:sz w:val="24"/>
        </w:rPr>
        <w:t xml:space="preserve"> general provisions of ABF T</w:t>
      </w:r>
      <w:r>
        <w:rPr>
          <w:rFonts w:ascii="Times New Roman" w:hAnsi="Times New Roman"/>
          <w:b w:val="0"/>
          <w:bCs w:val="0"/>
          <w:i w:val="0"/>
          <w:iCs w:val="0"/>
          <w:sz w:val="24"/>
        </w:rPr>
        <w:t>R</w:t>
      </w:r>
      <w:r w:rsidRPr="00474DF3">
        <w:rPr>
          <w:rFonts w:ascii="Times New Roman" w:hAnsi="Times New Roman"/>
          <w:b w:val="0"/>
          <w:bCs w:val="0"/>
          <w:i w:val="0"/>
          <w:iCs w:val="0"/>
          <w:sz w:val="24"/>
        </w:rPr>
        <w:t xml:space="preserve"> 1</w:t>
      </w:r>
      <w:r w:rsidR="00B054DE">
        <w:rPr>
          <w:rFonts w:ascii="Times New Roman" w:hAnsi="Times New Roman"/>
          <w:b w:val="0"/>
          <w:bCs w:val="0"/>
          <w:i w:val="0"/>
          <w:iCs w:val="0"/>
          <w:sz w:val="24"/>
        </w:rPr>
        <w:t>2</w:t>
      </w:r>
      <w:r w:rsidRPr="00474DF3">
        <w:rPr>
          <w:rFonts w:ascii="Times New Roman" w:hAnsi="Times New Roman"/>
          <w:b w:val="0"/>
          <w:bCs w:val="0"/>
          <w:i w:val="0"/>
          <w:iCs w:val="0"/>
          <w:sz w:val="24"/>
        </w:rPr>
        <w:t xml:space="preserve"> concerning punctuality and slow play apply. The table of penalties is listed in </w:t>
      </w:r>
      <w:r>
        <w:rPr>
          <w:rFonts w:ascii="Times New Roman" w:hAnsi="Times New Roman"/>
          <w:b w:val="0"/>
          <w:bCs w:val="0"/>
          <w:i w:val="0"/>
          <w:iCs w:val="0"/>
          <w:sz w:val="24"/>
        </w:rPr>
        <w:t xml:space="preserve">the </w:t>
      </w:r>
      <w:r w:rsidRPr="00474DF3">
        <w:rPr>
          <w:rFonts w:ascii="Times New Roman" w:hAnsi="Times New Roman"/>
          <w:b w:val="0"/>
          <w:bCs w:val="0"/>
          <w:i w:val="0"/>
          <w:iCs w:val="0"/>
          <w:sz w:val="24"/>
        </w:rPr>
        <w:t>Appendi</w:t>
      </w:r>
      <w:r>
        <w:rPr>
          <w:rFonts w:ascii="Times New Roman" w:hAnsi="Times New Roman"/>
          <w:b w:val="0"/>
          <w:bCs w:val="0"/>
          <w:i w:val="0"/>
          <w:iCs w:val="0"/>
          <w:sz w:val="24"/>
        </w:rPr>
        <w:t>ces</w:t>
      </w:r>
      <w:r w:rsidRPr="00474DF3">
        <w:rPr>
          <w:rFonts w:ascii="Times New Roman" w:hAnsi="Times New Roman"/>
          <w:b w:val="0"/>
          <w:bCs w:val="0"/>
          <w:i w:val="0"/>
          <w:iCs w:val="0"/>
          <w:sz w:val="24"/>
        </w:rPr>
        <w:t>.</w:t>
      </w:r>
    </w:p>
    <w:p w14:paraId="0E3F90C4" w14:textId="77777777" w:rsidR="000E794A" w:rsidRDefault="000E794A" w:rsidP="000323AC">
      <w:pPr>
        <w:pStyle w:val="Heading2"/>
        <w:rPr>
          <w:rFonts w:ascii="Times New Roman" w:hAnsi="Times New Roman"/>
          <w:b w:val="0"/>
          <w:bCs w:val="0"/>
          <w:i w:val="0"/>
          <w:iCs w:val="0"/>
          <w:sz w:val="24"/>
        </w:rPr>
      </w:pPr>
      <w:r w:rsidRPr="00474DF3">
        <w:rPr>
          <w:rFonts w:ascii="Times New Roman" w:hAnsi="Times New Roman"/>
          <w:b w:val="0"/>
          <w:bCs w:val="0"/>
          <w:i w:val="0"/>
          <w:iCs w:val="0"/>
          <w:sz w:val="24"/>
        </w:rPr>
        <w:t xml:space="preserve">The disciplinary penalty for breach of </w:t>
      </w:r>
      <w:r>
        <w:rPr>
          <w:rFonts w:ascii="Times New Roman" w:hAnsi="Times New Roman"/>
          <w:b w:val="0"/>
          <w:bCs w:val="0"/>
          <w:i w:val="0"/>
          <w:iCs w:val="0"/>
          <w:sz w:val="24"/>
        </w:rPr>
        <w:t xml:space="preserve">regulations relating to </w:t>
      </w:r>
      <w:r w:rsidRPr="00474DF3">
        <w:rPr>
          <w:rFonts w:ascii="Times New Roman" w:hAnsi="Times New Roman"/>
          <w:b w:val="0"/>
          <w:bCs w:val="0"/>
          <w:i w:val="0"/>
          <w:iCs w:val="0"/>
          <w:sz w:val="24"/>
        </w:rPr>
        <w:t>smoking</w:t>
      </w:r>
      <w:r>
        <w:rPr>
          <w:rFonts w:ascii="Times New Roman" w:hAnsi="Times New Roman"/>
          <w:b w:val="0"/>
          <w:bCs w:val="0"/>
          <w:i w:val="0"/>
          <w:iCs w:val="0"/>
          <w:sz w:val="24"/>
        </w:rPr>
        <w:t xml:space="preserve"> (1.4), consumption of alcohol (1.5) and mobile phones (1.6, 1.7) is 3 VPs.</w:t>
      </w:r>
    </w:p>
    <w:p w14:paraId="37A158B7" w14:textId="77777777" w:rsidR="000E794A" w:rsidRDefault="000E794A" w:rsidP="000323AC">
      <w:pPr>
        <w:keepNext/>
        <w:autoSpaceDE w:val="0"/>
        <w:autoSpaceDN w:val="0"/>
        <w:adjustRightInd w:val="0"/>
      </w:pPr>
    </w:p>
    <w:p w14:paraId="43D53015" w14:textId="77777777" w:rsidR="000E794A" w:rsidRDefault="000E794A" w:rsidP="000323AC">
      <w:pPr>
        <w:pStyle w:val="Heading1"/>
      </w:pPr>
      <w:bookmarkStart w:id="6" w:name="_Toc141796743"/>
      <w:r w:rsidRPr="003E26E5">
        <w:t>Correction Period and Time of Appeal</w:t>
      </w:r>
      <w:bookmarkEnd w:id="6"/>
    </w:p>
    <w:p w14:paraId="02CF1754" w14:textId="77777777" w:rsidR="002047D1" w:rsidRDefault="002047D1" w:rsidP="002047D1">
      <w:pPr>
        <w:textAlignment w:val="baseline"/>
        <w:rPr>
          <w:rFonts w:ascii="Arial" w:hAnsi="Arial" w:cs="Arial"/>
          <w:color w:val="000000"/>
          <w:sz w:val="22"/>
          <w:szCs w:val="22"/>
          <w:lang w:eastAsia="en-AU"/>
        </w:rPr>
      </w:pPr>
      <w:r>
        <w:rPr>
          <w:rFonts w:ascii="Arial" w:hAnsi="Arial" w:cs="Arial"/>
          <w:color w:val="000000"/>
          <w:sz w:val="22"/>
          <w:szCs w:val="22"/>
        </w:rPr>
        <w:t> </w:t>
      </w:r>
      <w:r>
        <w:rPr>
          <w:rFonts w:ascii="Arial" w:hAnsi="Arial" w:cs="Arial"/>
          <w:color w:val="000000"/>
          <w:sz w:val="22"/>
          <w:szCs w:val="22"/>
        </w:rPr>
        <w:t> </w:t>
      </w:r>
      <w:r>
        <w:rPr>
          <w:rFonts w:ascii="Arial" w:hAnsi="Arial" w:cs="Arial"/>
          <w:color w:val="000000"/>
          <w:sz w:val="22"/>
          <w:szCs w:val="22"/>
        </w:rPr>
        <w:t>6.1</w:t>
      </w:r>
      <w:r>
        <w:rPr>
          <w:rFonts w:ascii="Arial" w:hAnsi="Arial" w:cs="Arial"/>
          <w:color w:val="000000"/>
          <w:sz w:val="22"/>
          <w:szCs w:val="22"/>
        </w:rPr>
        <w:t> </w:t>
      </w:r>
      <w:r>
        <w:rPr>
          <w:rFonts w:ascii="Arial" w:hAnsi="Arial" w:cs="Arial"/>
          <w:color w:val="000000"/>
          <w:sz w:val="22"/>
          <w:szCs w:val="22"/>
        </w:rPr>
        <w:t> </w:t>
      </w:r>
      <w:r>
        <w:rPr>
          <w:rFonts w:ascii="Arial" w:hAnsi="Arial" w:cs="Arial"/>
          <w:color w:val="000000"/>
          <w:sz w:val="22"/>
          <w:szCs w:val="22"/>
        </w:rPr>
        <w:t> </w:t>
      </w:r>
      <w:r>
        <w:rPr>
          <w:rFonts w:ascii="Arial" w:hAnsi="Arial" w:cs="Arial"/>
          <w:color w:val="000000"/>
          <w:sz w:val="22"/>
          <w:szCs w:val="22"/>
        </w:rPr>
        <w:t> </w:t>
      </w:r>
      <w:r>
        <w:rPr>
          <w:rFonts w:ascii="Arial" w:hAnsi="Arial" w:cs="Arial"/>
          <w:color w:val="000000"/>
          <w:sz w:val="22"/>
          <w:szCs w:val="22"/>
        </w:rPr>
        <w:t>The Correction Period for each match expires 30 minutes after the conclusion of the match for which the change is sought, except that for the last match, the Correction Period expires 10 minutes after the results have been posted for that match.</w:t>
      </w:r>
    </w:p>
    <w:p w14:paraId="5DBEB40D" w14:textId="77777777" w:rsidR="002047D1" w:rsidRDefault="002047D1" w:rsidP="002047D1">
      <w:pPr>
        <w:textAlignment w:val="baseline"/>
        <w:rPr>
          <w:rFonts w:ascii="Arial" w:hAnsi="Arial" w:cs="Arial"/>
          <w:color w:val="000000"/>
          <w:sz w:val="22"/>
          <w:szCs w:val="22"/>
        </w:rPr>
      </w:pPr>
    </w:p>
    <w:p w14:paraId="48306E08" w14:textId="72D97B31" w:rsidR="000E794A" w:rsidRPr="003C718C" w:rsidRDefault="002047D1" w:rsidP="003C718C">
      <w:pPr>
        <w:textAlignment w:val="baseline"/>
        <w:rPr>
          <w:rFonts w:ascii="Arial" w:hAnsi="Arial" w:cs="Arial"/>
          <w:color w:val="000000"/>
          <w:sz w:val="22"/>
          <w:szCs w:val="22"/>
        </w:rPr>
      </w:pPr>
      <w:r>
        <w:rPr>
          <w:rFonts w:ascii="Arial" w:hAnsi="Arial" w:cs="Arial"/>
          <w:color w:val="000000"/>
          <w:sz w:val="22"/>
          <w:szCs w:val="22"/>
        </w:rPr>
        <w:t> </w:t>
      </w:r>
      <w:r>
        <w:rPr>
          <w:rFonts w:ascii="Arial" w:hAnsi="Arial" w:cs="Arial"/>
          <w:color w:val="000000"/>
          <w:sz w:val="22"/>
          <w:szCs w:val="22"/>
        </w:rPr>
        <w:t> </w:t>
      </w:r>
      <w:r>
        <w:rPr>
          <w:rFonts w:ascii="Arial" w:hAnsi="Arial" w:cs="Arial"/>
          <w:color w:val="000000"/>
          <w:sz w:val="22"/>
          <w:szCs w:val="22"/>
        </w:rPr>
        <w:t> </w:t>
      </w:r>
      <w:r>
        <w:rPr>
          <w:rFonts w:ascii="Arial" w:hAnsi="Arial" w:cs="Arial"/>
          <w:color w:val="000000"/>
          <w:sz w:val="22"/>
          <w:szCs w:val="22"/>
        </w:rPr>
        <w:t> </w:t>
      </w:r>
      <w:r>
        <w:rPr>
          <w:rFonts w:ascii="Arial" w:hAnsi="Arial" w:cs="Arial"/>
          <w:color w:val="000000"/>
          <w:sz w:val="22"/>
          <w:szCs w:val="22"/>
        </w:rPr>
        <w:t>6.2</w:t>
      </w:r>
      <w:r>
        <w:rPr>
          <w:rFonts w:ascii="Arial" w:hAnsi="Arial" w:cs="Arial"/>
          <w:color w:val="000000"/>
          <w:sz w:val="22"/>
          <w:szCs w:val="22"/>
        </w:rPr>
        <w:t> </w:t>
      </w:r>
      <w:r>
        <w:rPr>
          <w:rFonts w:ascii="Arial" w:hAnsi="Arial" w:cs="Arial"/>
          <w:color w:val="000000"/>
          <w:sz w:val="22"/>
          <w:szCs w:val="22"/>
        </w:rPr>
        <w:t> </w:t>
      </w:r>
      <w:r>
        <w:rPr>
          <w:rFonts w:ascii="Arial" w:hAnsi="Arial" w:cs="Arial"/>
          <w:color w:val="000000"/>
          <w:sz w:val="22"/>
          <w:szCs w:val="22"/>
        </w:rPr>
        <w:t> </w:t>
      </w:r>
      <w:r>
        <w:rPr>
          <w:rFonts w:ascii="Arial" w:hAnsi="Arial" w:cs="Arial"/>
          <w:color w:val="000000"/>
          <w:sz w:val="22"/>
          <w:szCs w:val="22"/>
        </w:rPr>
        <w:t> </w:t>
      </w:r>
      <w:r>
        <w:rPr>
          <w:rFonts w:ascii="Arial" w:hAnsi="Arial" w:cs="Arial"/>
          <w:color w:val="000000"/>
          <w:sz w:val="22"/>
          <w:szCs w:val="22"/>
        </w:rPr>
        <w:t xml:space="preserve">The time for requesting a Review of a Director’s Ruling (Law 92B) for all matches expires 30 minutes after the end of the match for which the ruling was made. The time for requesting a Review of a Director’s Ruling (Law 92B) for the last match expires 10 minutes after the results have been posted for that match. </w:t>
      </w:r>
      <w:r>
        <w:rPr>
          <w:rFonts w:ascii="Arial" w:hAnsi="Arial" w:cs="Arial"/>
          <w:b/>
          <w:bCs/>
          <w:i/>
          <w:iCs/>
          <w:color w:val="000000"/>
          <w:sz w:val="22"/>
          <w:szCs w:val="22"/>
        </w:rPr>
        <w:t>Law 92B stipulates that a director ruling and/or a review may be requested during the correction period</w:t>
      </w:r>
      <w:r w:rsidR="000E794A" w:rsidRPr="00E8676B">
        <w:br/>
      </w:r>
    </w:p>
    <w:p w14:paraId="04F9FCAE" w14:textId="77777777" w:rsidR="002973A7" w:rsidRDefault="002973A7" w:rsidP="000323AC">
      <w:pPr>
        <w:pStyle w:val="Heading1"/>
        <w:ind w:left="0" w:firstLine="0"/>
      </w:pPr>
      <w:bookmarkStart w:id="7" w:name="_Toc526968070"/>
      <w:bookmarkStart w:id="8" w:name="_Toc527022001"/>
      <w:bookmarkStart w:id="9" w:name="_Toc141796744"/>
      <w:r>
        <w:t>Fouled and Unplayable Boards</w:t>
      </w:r>
      <w:bookmarkEnd w:id="7"/>
      <w:bookmarkEnd w:id="8"/>
      <w:bookmarkEnd w:id="9"/>
    </w:p>
    <w:p w14:paraId="055F558A" w14:textId="77777777" w:rsidR="002973A7" w:rsidRPr="003B7E70" w:rsidRDefault="002973A7" w:rsidP="000323AC">
      <w:pPr>
        <w:pStyle w:val="Heading2"/>
        <w:rPr>
          <w:rFonts w:ascii="Times New Roman" w:hAnsi="Times New Roman"/>
          <w:b w:val="0"/>
          <w:bCs w:val="0"/>
          <w:i w:val="0"/>
          <w:iCs w:val="0"/>
          <w:sz w:val="24"/>
        </w:rPr>
      </w:pPr>
      <w:r>
        <w:rPr>
          <w:rFonts w:ascii="Times New Roman" w:hAnsi="Times New Roman"/>
          <w:b w:val="0"/>
          <w:bCs w:val="0"/>
          <w:i w:val="0"/>
          <w:iCs w:val="0"/>
          <w:sz w:val="24"/>
        </w:rPr>
        <w:t>Where a single board is fouled, the board is scored by:</w:t>
      </w:r>
      <w:r>
        <w:rPr>
          <w:rFonts w:ascii="Times New Roman" w:hAnsi="Times New Roman"/>
          <w:b w:val="0"/>
          <w:bCs w:val="0"/>
          <w:i w:val="0"/>
          <w:iCs w:val="0"/>
          <w:sz w:val="24"/>
        </w:rPr>
        <w:br/>
        <w:t>(a</w:t>
      </w:r>
      <w:r w:rsidRPr="003B7E70">
        <w:rPr>
          <w:rFonts w:ascii="Times New Roman" w:hAnsi="Times New Roman"/>
          <w:b w:val="0"/>
          <w:bCs w:val="0"/>
          <w:i w:val="0"/>
          <w:iCs w:val="0"/>
          <w:sz w:val="24"/>
        </w:rPr>
        <w:t>) treating the board as two separate entities and calculating separate dat</w:t>
      </w:r>
      <w:r>
        <w:rPr>
          <w:rFonts w:ascii="Times New Roman" w:hAnsi="Times New Roman"/>
          <w:b w:val="0"/>
          <w:bCs w:val="0"/>
          <w:i w:val="0"/>
          <w:iCs w:val="0"/>
          <w:sz w:val="24"/>
        </w:rPr>
        <w:t>ums after eliminating the two (4</w:t>
      </w:r>
      <w:r w:rsidRPr="003B7E70">
        <w:rPr>
          <w:rFonts w:ascii="Times New Roman" w:hAnsi="Times New Roman"/>
          <w:b w:val="0"/>
          <w:bCs w:val="0"/>
          <w:i w:val="0"/>
          <w:iCs w:val="0"/>
          <w:sz w:val="24"/>
        </w:rPr>
        <w:t>-</w:t>
      </w:r>
      <w:r>
        <w:rPr>
          <w:rFonts w:ascii="Times New Roman" w:hAnsi="Times New Roman"/>
          <w:b w:val="0"/>
          <w:bCs w:val="0"/>
          <w:i w:val="0"/>
          <w:iCs w:val="0"/>
          <w:sz w:val="24"/>
        </w:rPr>
        <w:t>6</w:t>
      </w:r>
      <w:r w:rsidRPr="003B7E70">
        <w:rPr>
          <w:rFonts w:ascii="Times New Roman" w:hAnsi="Times New Roman"/>
          <w:b w:val="0"/>
          <w:bCs w:val="0"/>
          <w:i w:val="0"/>
          <w:iCs w:val="0"/>
          <w:sz w:val="24"/>
        </w:rPr>
        <w:t xml:space="preserve"> results) or four (</w:t>
      </w:r>
      <w:r>
        <w:rPr>
          <w:rFonts w:ascii="Times New Roman" w:hAnsi="Times New Roman"/>
          <w:b w:val="0"/>
          <w:bCs w:val="0"/>
          <w:i w:val="0"/>
          <w:iCs w:val="0"/>
          <w:sz w:val="24"/>
        </w:rPr>
        <w:t xml:space="preserve">more than 6 </w:t>
      </w:r>
      <w:r w:rsidRPr="003B7E70">
        <w:rPr>
          <w:rFonts w:ascii="Times New Roman" w:hAnsi="Times New Roman"/>
          <w:b w:val="0"/>
          <w:bCs w:val="0"/>
          <w:i w:val="0"/>
          <w:iCs w:val="0"/>
          <w:sz w:val="24"/>
        </w:rPr>
        <w:t>results) extr</w:t>
      </w:r>
      <w:r>
        <w:rPr>
          <w:rFonts w:ascii="Times New Roman" w:hAnsi="Times New Roman"/>
          <w:b w:val="0"/>
          <w:bCs w:val="0"/>
          <w:i w:val="0"/>
          <w:iCs w:val="0"/>
          <w:sz w:val="24"/>
        </w:rPr>
        <w:t xml:space="preserve">eme scores, respectively; or </w:t>
      </w:r>
      <w:r>
        <w:rPr>
          <w:rFonts w:ascii="Times New Roman" w:hAnsi="Times New Roman"/>
          <w:b w:val="0"/>
          <w:bCs w:val="0"/>
          <w:i w:val="0"/>
          <w:iCs w:val="0"/>
          <w:sz w:val="24"/>
        </w:rPr>
        <w:br/>
        <w:t>(b</w:t>
      </w:r>
      <w:r w:rsidRPr="003B7E70">
        <w:rPr>
          <w:rFonts w:ascii="Times New Roman" w:hAnsi="Times New Roman"/>
          <w:b w:val="0"/>
          <w:bCs w:val="0"/>
          <w:i w:val="0"/>
          <w:iCs w:val="0"/>
          <w:sz w:val="24"/>
        </w:rPr>
        <w:t>) cancelling one or more of its results and awarding a score of 2 IMP to those contestants whose score was cancelled.</w:t>
      </w:r>
    </w:p>
    <w:p w14:paraId="356136B2" w14:textId="77777777" w:rsidR="002973A7" w:rsidRDefault="002973A7" w:rsidP="000323AC">
      <w:pPr>
        <w:pStyle w:val="Heading2"/>
        <w:rPr>
          <w:rFonts w:ascii="Times New Roman" w:hAnsi="Times New Roman"/>
          <w:b w:val="0"/>
          <w:bCs w:val="0"/>
          <w:i w:val="0"/>
          <w:iCs w:val="0"/>
          <w:sz w:val="24"/>
        </w:rPr>
      </w:pPr>
      <w:r>
        <w:rPr>
          <w:rFonts w:ascii="Times New Roman" w:hAnsi="Times New Roman"/>
          <w:b w:val="0"/>
          <w:bCs w:val="0"/>
          <w:i w:val="0"/>
          <w:iCs w:val="0"/>
          <w:sz w:val="24"/>
        </w:rPr>
        <w:t>In the case of multiple fouled boards, artificial adjusted scores are awarded as detailed in the Appendices.</w:t>
      </w:r>
    </w:p>
    <w:p w14:paraId="6D7C20E7" w14:textId="77777777" w:rsidR="002973A7" w:rsidRDefault="002973A7" w:rsidP="00DD24D3">
      <w:pPr>
        <w:pStyle w:val="Heading2"/>
        <w:rPr>
          <w:rFonts w:ascii="Times New Roman" w:hAnsi="Times New Roman"/>
          <w:b w:val="0"/>
          <w:bCs w:val="0"/>
          <w:i w:val="0"/>
          <w:iCs w:val="0"/>
          <w:sz w:val="24"/>
        </w:rPr>
      </w:pPr>
      <w:r>
        <w:rPr>
          <w:rFonts w:ascii="Times New Roman" w:hAnsi="Times New Roman"/>
          <w:b w:val="0"/>
          <w:bCs w:val="0"/>
          <w:i w:val="0"/>
          <w:iCs w:val="0"/>
          <w:sz w:val="24"/>
        </w:rPr>
        <w:t>For boards on which a result is unable to be obtained and the Director awards an artificial adjusted score of average plus, the provisions of 7.1 and 7.2 will apply.</w:t>
      </w:r>
    </w:p>
    <w:p w14:paraId="4E0740BE" w14:textId="77777777" w:rsidR="00DD24D3" w:rsidRPr="00DD24D3" w:rsidRDefault="00DD24D3" w:rsidP="00DD24D3"/>
    <w:p w14:paraId="074B9890" w14:textId="77777777" w:rsidR="000E794A" w:rsidRDefault="000E794A" w:rsidP="000323AC">
      <w:pPr>
        <w:pStyle w:val="Heading1"/>
      </w:pPr>
      <w:bookmarkStart w:id="10" w:name="_Toc141796745"/>
      <w:r w:rsidRPr="003E26E5">
        <w:lastRenderedPageBreak/>
        <w:t>Ties</w:t>
      </w:r>
      <w:bookmarkEnd w:id="10"/>
    </w:p>
    <w:p w14:paraId="7A287020" w14:textId="5E78F525" w:rsidR="000E794A" w:rsidRDefault="000E794A" w:rsidP="000323AC">
      <w:pPr>
        <w:pStyle w:val="Heading2"/>
        <w:rPr>
          <w:rFonts w:ascii="Times New Roman" w:hAnsi="Times New Roman"/>
          <w:b w:val="0"/>
          <w:bCs w:val="0"/>
          <w:i w:val="0"/>
          <w:iCs w:val="0"/>
          <w:sz w:val="24"/>
        </w:rPr>
      </w:pPr>
      <w:r>
        <w:rPr>
          <w:rFonts w:ascii="Times New Roman" w:hAnsi="Times New Roman"/>
          <w:b w:val="0"/>
          <w:bCs w:val="0"/>
          <w:i w:val="0"/>
          <w:iCs w:val="0"/>
          <w:sz w:val="24"/>
        </w:rPr>
        <w:t>At the conclusion, ties will be broken for first place in accordance with ABF TR 1</w:t>
      </w:r>
      <w:r w:rsidR="00FA6351">
        <w:rPr>
          <w:rFonts w:ascii="Times New Roman" w:hAnsi="Times New Roman"/>
          <w:b w:val="0"/>
          <w:bCs w:val="0"/>
          <w:i w:val="0"/>
          <w:iCs w:val="0"/>
          <w:sz w:val="24"/>
        </w:rPr>
        <w:t>7.2</w:t>
      </w:r>
      <w:r>
        <w:rPr>
          <w:rFonts w:ascii="Times New Roman" w:hAnsi="Times New Roman"/>
          <w:b w:val="0"/>
          <w:bCs w:val="0"/>
          <w:i w:val="0"/>
          <w:iCs w:val="0"/>
          <w:sz w:val="24"/>
        </w:rPr>
        <w:t>, as detailed in the Appendices</w:t>
      </w:r>
      <w:r w:rsidRPr="00BF1CB5">
        <w:rPr>
          <w:rFonts w:ascii="Times New Roman" w:hAnsi="Times New Roman"/>
          <w:b w:val="0"/>
          <w:bCs w:val="0"/>
          <w:i w:val="0"/>
          <w:iCs w:val="0"/>
          <w:sz w:val="24"/>
        </w:rPr>
        <w:t>.</w:t>
      </w:r>
      <w:r>
        <w:rPr>
          <w:rFonts w:ascii="Times New Roman" w:hAnsi="Times New Roman"/>
          <w:b w:val="0"/>
          <w:bCs w:val="0"/>
          <w:i w:val="0"/>
          <w:iCs w:val="0"/>
          <w:sz w:val="24"/>
        </w:rPr>
        <w:t xml:space="preserve"> Ties for other places will not be broken.</w:t>
      </w:r>
    </w:p>
    <w:p w14:paraId="7C627515" w14:textId="77777777" w:rsidR="000E794A" w:rsidRDefault="000E794A" w:rsidP="000323AC">
      <w:pPr>
        <w:pStyle w:val="Default"/>
        <w:keepNext/>
        <w:rPr>
          <w:color w:val="auto"/>
          <w:lang w:val="en-AU"/>
        </w:rPr>
      </w:pPr>
    </w:p>
    <w:p w14:paraId="68329166" w14:textId="77777777" w:rsidR="000E794A" w:rsidRDefault="000E794A" w:rsidP="000323AC">
      <w:pPr>
        <w:pStyle w:val="Heading1"/>
      </w:pPr>
      <w:bookmarkStart w:id="11" w:name="_Toc141796746"/>
      <w:r>
        <w:t>Event format</w:t>
      </w:r>
      <w:bookmarkEnd w:id="11"/>
    </w:p>
    <w:p w14:paraId="7700F01C" w14:textId="77777777" w:rsidR="000E794A" w:rsidRPr="001F7CE6" w:rsidRDefault="000E794A" w:rsidP="000323AC">
      <w:pPr>
        <w:pStyle w:val="Heading2"/>
        <w:rPr>
          <w:rFonts w:ascii="Times New Roman" w:hAnsi="Times New Roman"/>
          <w:b w:val="0"/>
          <w:bCs w:val="0"/>
          <w:i w:val="0"/>
          <w:iCs w:val="0"/>
          <w:sz w:val="24"/>
        </w:rPr>
      </w:pPr>
      <w:r w:rsidRPr="001F7CE6">
        <w:rPr>
          <w:rFonts w:ascii="Times New Roman" w:hAnsi="Times New Roman"/>
          <w:b w:val="0"/>
          <w:bCs w:val="0"/>
          <w:i w:val="0"/>
          <w:iCs w:val="0"/>
          <w:sz w:val="24"/>
        </w:rPr>
        <w:t xml:space="preserve">The </w:t>
      </w:r>
      <w:r w:rsidR="00A65629">
        <w:rPr>
          <w:rFonts w:ascii="Times New Roman" w:hAnsi="Times New Roman"/>
          <w:b w:val="0"/>
          <w:bCs w:val="0"/>
          <w:i w:val="0"/>
          <w:iCs w:val="0"/>
          <w:sz w:val="24"/>
        </w:rPr>
        <w:t>SV</w:t>
      </w:r>
      <w:r>
        <w:rPr>
          <w:rFonts w:ascii="Times New Roman" w:hAnsi="Times New Roman"/>
          <w:b w:val="0"/>
          <w:bCs w:val="0"/>
          <w:i w:val="0"/>
          <w:iCs w:val="0"/>
          <w:sz w:val="24"/>
        </w:rPr>
        <w:t>SP</w:t>
      </w:r>
      <w:r w:rsidR="00810660">
        <w:rPr>
          <w:rFonts w:ascii="Times New Roman" w:hAnsi="Times New Roman"/>
          <w:b w:val="0"/>
          <w:bCs w:val="0"/>
          <w:i w:val="0"/>
          <w:iCs w:val="0"/>
          <w:sz w:val="24"/>
        </w:rPr>
        <w:t xml:space="preserve"> </w:t>
      </w:r>
      <w:r>
        <w:rPr>
          <w:rFonts w:ascii="Times New Roman" w:hAnsi="Times New Roman"/>
          <w:b w:val="0"/>
          <w:bCs w:val="0"/>
          <w:i w:val="0"/>
          <w:iCs w:val="0"/>
          <w:sz w:val="24"/>
        </w:rPr>
        <w:t>will be played as</w:t>
      </w:r>
      <w:r w:rsidRPr="001F7CE6">
        <w:rPr>
          <w:rFonts w:ascii="Times New Roman" w:hAnsi="Times New Roman"/>
          <w:b w:val="0"/>
          <w:bCs w:val="0"/>
          <w:i w:val="0"/>
          <w:iCs w:val="0"/>
          <w:sz w:val="24"/>
        </w:rPr>
        <w:t xml:space="preserve"> a single field Swiss consisting of </w:t>
      </w:r>
      <w:r w:rsidR="00B02385">
        <w:rPr>
          <w:rFonts w:ascii="Times New Roman" w:hAnsi="Times New Roman"/>
          <w:b w:val="0"/>
          <w:bCs w:val="0"/>
          <w:i w:val="0"/>
          <w:iCs w:val="0"/>
          <w:sz w:val="24"/>
        </w:rPr>
        <w:t>six</w:t>
      </w:r>
      <w:r w:rsidRPr="001F7CE6">
        <w:rPr>
          <w:rFonts w:ascii="Times New Roman" w:hAnsi="Times New Roman"/>
          <w:b w:val="0"/>
          <w:bCs w:val="0"/>
          <w:i w:val="0"/>
          <w:iCs w:val="0"/>
          <w:sz w:val="24"/>
        </w:rPr>
        <w:t xml:space="preserve"> </w:t>
      </w:r>
      <w:r w:rsidR="00A65629">
        <w:rPr>
          <w:rFonts w:ascii="Times New Roman" w:hAnsi="Times New Roman"/>
          <w:b w:val="0"/>
          <w:bCs w:val="0"/>
          <w:i w:val="0"/>
          <w:iCs w:val="0"/>
          <w:sz w:val="24"/>
        </w:rPr>
        <w:t>7</w:t>
      </w:r>
      <w:r w:rsidRPr="001F7CE6">
        <w:rPr>
          <w:rFonts w:ascii="Times New Roman" w:hAnsi="Times New Roman"/>
          <w:b w:val="0"/>
          <w:bCs w:val="0"/>
          <w:i w:val="0"/>
          <w:iCs w:val="0"/>
          <w:sz w:val="24"/>
        </w:rPr>
        <w:t xml:space="preserve"> board matches, played over </w:t>
      </w:r>
      <w:r w:rsidR="00A65629">
        <w:rPr>
          <w:rFonts w:ascii="Times New Roman" w:hAnsi="Times New Roman"/>
          <w:b w:val="0"/>
          <w:bCs w:val="0"/>
          <w:i w:val="0"/>
          <w:iCs w:val="0"/>
          <w:sz w:val="24"/>
        </w:rPr>
        <w:t>2</w:t>
      </w:r>
      <w:r w:rsidRPr="001F7CE6">
        <w:rPr>
          <w:rFonts w:ascii="Times New Roman" w:hAnsi="Times New Roman"/>
          <w:b w:val="0"/>
          <w:bCs w:val="0"/>
          <w:i w:val="0"/>
          <w:iCs w:val="0"/>
          <w:sz w:val="24"/>
        </w:rPr>
        <w:t xml:space="preserve"> sessions</w:t>
      </w:r>
      <w:r w:rsidR="00DD24D3">
        <w:rPr>
          <w:rFonts w:ascii="Times New Roman" w:hAnsi="Times New Roman"/>
          <w:b w:val="0"/>
          <w:bCs w:val="0"/>
          <w:i w:val="0"/>
          <w:iCs w:val="0"/>
          <w:sz w:val="24"/>
        </w:rPr>
        <w:t>, each of 3 matches</w:t>
      </w:r>
      <w:r w:rsidRPr="001F7CE6">
        <w:rPr>
          <w:rFonts w:ascii="Times New Roman" w:hAnsi="Times New Roman"/>
          <w:b w:val="0"/>
          <w:bCs w:val="0"/>
          <w:i w:val="0"/>
          <w:iCs w:val="0"/>
          <w:sz w:val="24"/>
        </w:rPr>
        <w:t>.</w:t>
      </w:r>
    </w:p>
    <w:p w14:paraId="7A085E40" w14:textId="77777777" w:rsidR="000E794A" w:rsidRPr="00323CD6" w:rsidRDefault="000E794A" w:rsidP="000323AC">
      <w:pPr>
        <w:pStyle w:val="Heading3"/>
        <w:rPr>
          <w:rFonts w:ascii="Times New Roman" w:hAnsi="Times New Roman"/>
          <w:b w:val="0"/>
          <w:bCs w:val="0"/>
          <w:sz w:val="24"/>
        </w:rPr>
      </w:pPr>
      <w:r w:rsidRPr="00323CD6">
        <w:rPr>
          <w:rFonts w:ascii="Times New Roman" w:hAnsi="Times New Roman"/>
          <w:b w:val="0"/>
          <w:bCs w:val="0"/>
          <w:sz w:val="24"/>
        </w:rPr>
        <w:t xml:space="preserve">Scoring will be by </w:t>
      </w:r>
      <w:r w:rsidR="000323AC">
        <w:rPr>
          <w:rFonts w:ascii="Times New Roman" w:hAnsi="Times New Roman"/>
          <w:b w:val="0"/>
          <w:bCs w:val="0"/>
          <w:sz w:val="24"/>
        </w:rPr>
        <w:t xml:space="preserve">cross IMPs. Net Cross </w:t>
      </w:r>
      <w:r w:rsidRPr="00323CD6">
        <w:rPr>
          <w:rFonts w:ascii="Times New Roman" w:hAnsi="Times New Roman"/>
          <w:b w:val="0"/>
          <w:bCs w:val="0"/>
          <w:sz w:val="24"/>
        </w:rPr>
        <w:t xml:space="preserve">IMPs are converted to </w:t>
      </w:r>
      <w:r>
        <w:rPr>
          <w:rFonts w:ascii="Times New Roman" w:hAnsi="Times New Roman"/>
          <w:b w:val="0"/>
          <w:bCs w:val="0"/>
          <w:sz w:val="24"/>
        </w:rPr>
        <w:t xml:space="preserve">VPs in accordance with </w:t>
      </w:r>
      <w:r w:rsidR="005322D0">
        <w:rPr>
          <w:rFonts w:ascii="Times New Roman" w:hAnsi="Times New Roman"/>
          <w:b w:val="0"/>
          <w:bCs w:val="0"/>
          <w:sz w:val="24"/>
        </w:rPr>
        <w:t>7</w:t>
      </w:r>
      <w:r w:rsidRPr="00323CD6">
        <w:rPr>
          <w:rFonts w:ascii="Times New Roman" w:hAnsi="Times New Roman"/>
          <w:b w:val="0"/>
          <w:bCs w:val="0"/>
          <w:sz w:val="24"/>
        </w:rPr>
        <w:t xml:space="preserve"> board</w:t>
      </w:r>
      <w:r w:rsidR="005322D0">
        <w:rPr>
          <w:rFonts w:ascii="Times New Roman" w:hAnsi="Times New Roman"/>
          <w:b w:val="0"/>
          <w:bCs w:val="0"/>
          <w:sz w:val="24"/>
        </w:rPr>
        <w:t xml:space="preserve"> ABF</w:t>
      </w:r>
      <w:r w:rsidRPr="00323CD6">
        <w:rPr>
          <w:rFonts w:ascii="Times New Roman" w:hAnsi="Times New Roman"/>
          <w:b w:val="0"/>
          <w:bCs w:val="0"/>
          <w:sz w:val="24"/>
        </w:rPr>
        <w:t xml:space="preserve"> VP scale</w:t>
      </w:r>
      <w:r w:rsidR="005322D0">
        <w:rPr>
          <w:rFonts w:ascii="Times New Roman" w:hAnsi="Times New Roman"/>
          <w:b w:val="0"/>
          <w:bCs w:val="0"/>
          <w:sz w:val="24"/>
        </w:rPr>
        <w:t xml:space="preserve"> for Swiss Pairs</w:t>
      </w:r>
      <w:r w:rsidRPr="00323CD6">
        <w:rPr>
          <w:rFonts w:ascii="Times New Roman" w:hAnsi="Times New Roman"/>
          <w:b w:val="0"/>
          <w:bCs w:val="0"/>
          <w:sz w:val="24"/>
        </w:rPr>
        <w:t>.</w:t>
      </w:r>
    </w:p>
    <w:p w14:paraId="2E14B5A9" w14:textId="77777777" w:rsidR="000E794A" w:rsidRDefault="000E794A" w:rsidP="000323AC">
      <w:pPr>
        <w:pStyle w:val="Heading2"/>
        <w:rPr>
          <w:rFonts w:ascii="Times New Roman" w:hAnsi="Times New Roman"/>
          <w:b w:val="0"/>
          <w:bCs w:val="0"/>
          <w:i w:val="0"/>
          <w:iCs w:val="0"/>
          <w:sz w:val="24"/>
        </w:rPr>
      </w:pPr>
      <w:r w:rsidRPr="005D66C3">
        <w:rPr>
          <w:rFonts w:ascii="Times New Roman" w:hAnsi="Times New Roman"/>
          <w:b w:val="0"/>
          <w:bCs w:val="0"/>
          <w:i w:val="0"/>
          <w:iCs w:val="0"/>
          <w:sz w:val="24"/>
        </w:rPr>
        <w:t>The time allowed per round will be announced by the CTD.</w:t>
      </w:r>
    </w:p>
    <w:p w14:paraId="6B89EA56" w14:textId="0C9415A0" w:rsidR="000E794A" w:rsidRPr="005A7E08" w:rsidRDefault="000E794A" w:rsidP="000323AC">
      <w:pPr>
        <w:pStyle w:val="Heading2"/>
        <w:rPr>
          <w:rFonts w:ascii="Times New Roman" w:hAnsi="Times New Roman"/>
          <w:b w:val="0"/>
          <w:bCs w:val="0"/>
          <w:i w:val="0"/>
          <w:iCs w:val="0"/>
          <w:sz w:val="24"/>
        </w:rPr>
      </w:pPr>
      <w:r w:rsidRPr="00F15B1E">
        <w:rPr>
          <w:rFonts w:ascii="Times New Roman" w:hAnsi="Times New Roman"/>
          <w:b w:val="0"/>
          <w:bCs w:val="0"/>
          <w:i w:val="0"/>
          <w:iCs w:val="0"/>
          <w:sz w:val="24"/>
        </w:rPr>
        <w:t>The session starting times are:</w:t>
      </w:r>
      <w:r w:rsidRPr="00F15B1E">
        <w:rPr>
          <w:rFonts w:ascii="Times New Roman" w:hAnsi="Times New Roman"/>
          <w:b w:val="0"/>
          <w:bCs w:val="0"/>
          <w:i w:val="0"/>
          <w:iCs w:val="0"/>
          <w:sz w:val="24"/>
        </w:rPr>
        <w:br/>
      </w:r>
      <w:r w:rsidRPr="00F15B1E">
        <w:rPr>
          <w:rFonts w:ascii="Times New Roman" w:hAnsi="Times New Roman"/>
          <w:b w:val="0"/>
          <w:bCs w:val="0"/>
          <w:i w:val="0"/>
          <w:iCs w:val="0"/>
          <w:sz w:val="24"/>
        </w:rPr>
        <w:tab/>
      </w:r>
      <w:r w:rsidRPr="00F15B1E">
        <w:rPr>
          <w:rFonts w:ascii="Times New Roman" w:hAnsi="Times New Roman"/>
          <w:b w:val="0"/>
          <w:bCs w:val="0"/>
          <w:i w:val="0"/>
          <w:iCs w:val="0"/>
          <w:sz w:val="24"/>
        </w:rPr>
        <w:tab/>
      </w:r>
      <w:r w:rsidRPr="005A7E08">
        <w:rPr>
          <w:rFonts w:ascii="Times New Roman" w:hAnsi="Times New Roman"/>
          <w:b w:val="0"/>
          <w:bCs w:val="0"/>
          <w:i w:val="0"/>
          <w:iCs w:val="0"/>
          <w:sz w:val="24"/>
        </w:rPr>
        <w:t xml:space="preserve">Sunday, </w:t>
      </w:r>
      <w:r w:rsidR="00E55268">
        <w:rPr>
          <w:rFonts w:ascii="Times New Roman" w:hAnsi="Times New Roman"/>
          <w:b w:val="0"/>
          <w:bCs w:val="0"/>
          <w:i w:val="0"/>
          <w:iCs w:val="0"/>
          <w:sz w:val="24"/>
        </w:rPr>
        <w:t xml:space="preserve">October </w:t>
      </w:r>
      <w:r w:rsidR="00EC3391">
        <w:rPr>
          <w:rFonts w:ascii="Times New Roman" w:hAnsi="Times New Roman"/>
          <w:b w:val="0"/>
          <w:bCs w:val="0"/>
          <w:i w:val="0"/>
          <w:iCs w:val="0"/>
          <w:sz w:val="24"/>
        </w:rPr>
        <w:t>2</w:t>
      </w:r>
      <w:r w:rsidR="002F69B0">
        <w:rPr>
          <w:rFonts w:ascii="Times New Roman" w:hAnsi="Times New Roman"/>
          <w:b w:val="0"/>
          <w:bCs w:val="0"/>
          <w:i w:val="0"/>
          <w:iCs w:val="0"/>
          <w:sz w:val="24"/>
        </w:rPr>
        <w:t>5</w:t>
      </w:r>
      <w:r w:rsidRPr="005A7E08">
        <w:rPr>
          <w:rFonts w:ascii="Times New Roman" w:hAnsi="Times New Roman"/>
          <w:b w:val="0"/>
          <w:bCs w:val="0"/>
          <w:i w:val="0"/>
          <w:iCs w:val="0"/>
          <w:sz w:val="24"/>
        </w:rPr>
        <w:t>, 10</w:t>
      </w:r>
      <w:r>
        <w:rPr>
          <w:rFonts w:ascii="Times New Roman" w:hAnsi="Times New Roman"/>
          <w:b w:val="0"/>
          <w:bCs w:val="0"/>
          <w:i w:val="0"/>
          <w:iCs w:val="0"/>
          <w:sz w:val="24"/>
        </w:rPr>
        <w:t>:</w:t>
      </w:r>
      <w:r w:rsidRPr="005A7E08">
        <w:rPr>
          <w:rFonts w:ascii="Times New Roman" w:hAnsi="Times New Roman"/>
          <w:b w:val="0"/>
          <w:bCs w:val="0"/>
          <w:i w:val="0"/>
          <w:iCs w:val="0"/>
          <w:sz w:val="24"/>
        </w:rPr>
        <w:t>00 am (</w:t>
      </w:r>
      <w:r w:rsidR="007B17B9">
        <w:rPr>
          <w:rFonts w:ascii="Times New Roman" w:hAnsi="Times New Roman"/>
          <w:b w:val="0"/>
          <w:bCs w:val="0"/>
          <w:i w:val="0"/>
          <w:iCs w:val="0"/>
          <w:sz w:val="24"/>
        </w:rPr>
        <w:t>3</w:t>
      </w:r>
      <w:r w:rsidRPr="005A7E08">
        <w:rPr>
          <w:rFonts w:ascii="Times New Roman" w:hAnsi="Times New Roman"/>
          <w:b w:val="0"/>
          <w:bCs w:val="0"/>
          <w:i w:val="0"/>
          <w:iCs w:val="0"/>
          <w:sz w:val="24"/>
        </w:rPr>
        <w:t xml:space="preserve"> matches)</w:t>
      </w:r>
      <w:r w:rsidRPr="005A7E08">
        <w:rPr>
          <w:rFonts w:ascii="Times New Roman" w:hAnsi="Times New Roman"/>
          <w:b w:val="0"/>
          <w:bCs w:val="0"/>
          <w:i w:val="0"/>
          <w:iCs w:val="0"/>
          <w:sz w:val="24"/>
        </w:rPr>
        <w:br/>
      </w:r>
      <w:r w:rsidRPr="005A7E08">
        <w:rPr>
          <w:rFonts w:ascii="Times New Roman" w:hAnsi="Times New Roman"/>
          <w:b w:val="0"/>
          <w:bCs w:val="0"/>
          <w:i w:val="0"/>
          <w:iCs w:val="0"/>
          <w:sz w:val="24"/>
        </w:rPr>
        <w:tab/>
      </w:r>
      <w:r w:rsidRPr="005A7E08">
        <w:rPr>
          <w:rFonts w:ascii="Times New Roman" w:hAnsi="Times New Roman"/>
          <w:b w:val="0"/>
          <w:bCs w:val="0"/>
          <w:i w:val="0"/>
          <w:iCs w:val="0"/>
          <w:sz w:val="24"/>
        </w:rPr>
        <w:tab/>
        <w:t xml:space="preserve">Sunday, </w:t>
      </w:r>
      <w:r w:rsidR="00E55268">
        <w:rPr>
          <w:rFonts w:ascii="Times New Roman" w:hAnsi="Times New Roman"/>
          <w:b w:val="0"/>
          <w:bCs w:val="0"/>
          <w:i w:val="0"/>
          <w:iCs w:val="0"/>
          <w:sz w:val="24"/>
        </w:rPr>
        <w:t xml:space="preserve">October </w:t>
      </w:r>
      <w:r w:rsidR="00EC3391">
        <w:rPr>
          <w:rFonts w:ascii="Times New Roman" w:hAnsi="Times New Roman"/>
          <w:b w:val="0"/>
          <w:bCs w:val="0"/>
          <w:i w:val="0"/>
          <w:iCs w:val="0"/>
          <w:sz w:val="24"/>
        </w:rPr>
        <w:t>2</w:t>
      </w:r>
      <w:r w:rsidR="002F69B0">
        <w:rPr>
          <w:rFonts w:ascii="Times New Roman" w:hAnsi="Times New Roman"/>
          <w:b w:val="0"/>
          <w:bCs w:val="0"/>
          <w:i w:val="0"/>
          <w:iCs w:val="0"/>
          <w:sz w:val="24"/>
        </w:rPr>
        <w:t>5</w:t>
      </w:r>
      <w:r>
        <w:rPr>
          <w:rFonts w:ascii="Times New Roman" w:hAnsi="Times New Roman"/>
          <w:b w:val="0"/>
          <w:bCs w:val="0"/>
          <w:i w:val="0"/>
          <w:iCs w:val="0"/>
          <w:sz w:val="24"/>
        </w:rPr>
        <w:t>, 1.</w:t>
      </w:r>
      <w:r w:rsidR="00A80C2F">
        <w:rPr>
          <w:rFonts w:ascii="Times New Roman" w:hAnsi="Times New Roman"/>
          <w:b w:val="0"/>
          <w:bCs w:val="0"/>
          <w:i w:val="0"/>
          <w:iCs w:val="0"/>
          <w:sz w:val="24"/>
        </w:rPr>
        <w:t xml:space="preserve">15 </w:t>
      </w:r>
      <w:r w:rsidRPr="005A7E08">
        <w:rPr>
          <w:rFonts w:ascii="Times New Roman" w:hAnsi="Times New Roman"/>
          <w:b w:val="0"/>
          <w:bCs w:val="0"/>
          <w:i w:val="0"/>
          <w:iCs w:val="0"/>
          <w:sz w:val="24"/>
        </w:rPr>
        <w:t>pm (</w:t>
      </w:r>
      <w:r w:rsidR="007B17B9">
        <w:rPr>
          <w:rFonts w:ascii="Times New Roman" w:hAnsi="Times New Roman"/>
          <w:b w:val="0"/>
          <w:bCs w:val="0"/>
          <w:i w:val="0"/>
          <w:iCs w:val="0"/>
          <w:sz w:val="24"/>
        </w:rPr>
        <w:t>3</w:t>
      </w:r>
      <w:r w:rsidRPr="005A7E08">
        <w:rPr>
          <w:rFonts w:ascii="Times New Roman" w:hAnsi="Times New Roman"/>
          <w:b w:val="0"/>
          <w:bCs w:val="0"/>
          <w:i w:val="0"/>
          <w:iCs w:val="0"/>
          <w:sz w:val="24"/>
        </w:rPr>
        <w:t xml:space="preserve"> matches)</w:t>
      </w:r>
    </w:p>
    <w:p w14:paraId="24EFCC32" w14:textId="77777777" w:rsidR="00A65629" w:rsidRDefault="00A65629" w:rsidP="000323AC">
      <w:pPr>
        <w:keepNext/>
      </w:pPr>
    </w:p>
    <w:p w14:paraId="1E7963D2" w14:textId="77777777" w:rsidR="000E794A" w:rsidRDefault="00460473" w:rsidP="000323AC">
      <w:pPr>
        <w:pStyle w:val="Heading1"/>
        <w:numPr>
          <w:ilvl w:val="0"/>
          <w:numId w:val="0"/>
        </w:numPr>
        <w:jc w:val="center"/>
      </w:pPr>
      <w:r>
        <w:br w:type="page"/>
      </w:r>
      <w:bookmarkStart w:id="12" w:name="_Toc141796747"/>
      <w:r w:rsidR="000E794A" w:rsidRPr="003E26E5">
        <w:lastRenderedPageBreak/>
        <w:t>Appendi</w:t>
      </w:r>
      <w:r w:rsidR="000E794A">
        <w:t>ces</w:t>
      </w:r>
      <w:bookmarkEnd w:id="12"/>
    </w:p>
    <w:p w14:paraId="31F737F8" w14:textId="77777777" w:rsidR="000E794A" w:rsidRPr="003E26E5" w:rsidRDefault="000E794A" w:rsidP="000323AC">
      <w:pPr>
        <w:pStyle w:val="Heading1"/>
        <w:numPr>
          <w:ilvl w:val="0"/>
          <w:numId w:val="0"/>
        </w:numPr>
      </w:pPr>
      <w:bookmarkStart w:id="13" w:name="_Toc359706239"/>
      <w:bookmarkStart w:id="14" w:name="_Toc360026519"/>
      <w:bookmarkStart w:id="15" w:name="_Toc360095950"/>
      <w:bookmarkStart w:id="16" w:name="_Toc360097515"/>
      <w:bookmarkStart w:id="17" w:name="_Toc141796748"/>
      <w:r>
        <w:t>Penalties for Late Arrival,</w:t>
      </w:r>
      <w:r w:rsidRPr="003E26E5">
        <w:t xml:space="preserve"> Slow Play</w:t>
      </w:r>
      <w:r>
        <w:t>, Failure to enter or check scores</w:t>
      </w:r>
      <w:bookmarkEnd w:id="13"/>
      <w:bookmarkEnd w:id="14"/>
      <w:bookmarkEnd w:id="15"/>
      <w:bookmarkEnd w:id="16"/>
      <w:bookmarkEnd w:id="17"/>
    </w:p>
    <w:p w14:paraId="742B0646" w14:textId="77777777" w:rsidR="000E794A" w:rsidRDefault="000E794A" w:rsidP="000323AC">
      <w:pPr>
        <w:keepNext/>
      </w:pPr>
    </w:p>
    <w:p w14:paraId="319C9BD3" w14:textId="464AB774" w:rsidR="000E794A" w:rsidRDefault="000E794A" w:rsidP="000323AC">
      <w:pPr>
        <w:keepNext/>
      </w:pPr>
      <w:r w:rsidRPr="00DD25B6">
        <w:t>The penalties for Late Arrival and Slow Play under ABF TR 1</w:t>
      </w:r>
      <w:r w:rsidR="00EB4530">
        <w:t>2</w:t>
      </w:r>
      <w:r w:rsidRPr="00DD25B6">
        <w:t xml:space="preserve"> </w:t>
      </w:r>
      <w:r>
        <w:t>are</w:t>
      </w:r>
      <w:r w:rsidRPr="00DD25B6">
        <w:t>:</w:t>
      </w:r>
    </w:p>
    <w:p w14:paraId="6012B2CF" w14:textId="77777777" w:rsidR="000E794A" w:rsidRDefault="000E794A" w:rsidP="000323AC">
      <w:pPr>
        <w:keepNext/>
      </w:pPr>
      <w:r>
        <w:t>0-5 mins</w:t>
      </w:r>
      <w:r w:rsidR="000323AC">
        <w:t xml:space="preserve">: </w:t>
      </w:r>
      <w:r>
        <w:t>warning for first offence, then 1 VP for each subsequent offence</w:t>
      </w:r>
    </w:p>
    <w:p w14:paraId="4862A224" w14:textId="77777777" w:rsidR="000E794A" w:rsidRDefault="000E794A" w:rsidP="000323AC">
      <w:pPr>
        <w:keepNext/>
      </w:pPr>
      <w:r w:rsidRPr="009E1DAE">
        <w:rPr>
          <w:lang w:val="pt-BR"/>
        </w:rPr>
        <w:t>5-10 mins</w:t>
      </w:r>
      <w:r w:rsidR="000323AC">
        <w:rPr>
          <w:lang w:val="pt-BR"/>
        </w:rPr>
        <w:t xml:space="preserve">: </w:t>
      </w:r>
      <w:r w:rsidRPr="009E1DAE">
        <w:rPr>
          <w:lang w:val="pt-BR"/>
        </w:rPr>
        <w:t>1 VP</w:t>
      </w:r>
      <w:r w:rsidR="000323AC">
        <w:rPr>
          <w:lang w:val="pt-BR"/>
        </w:rPr>
        <w:t xml:space="preserve">; </w:t>
      </w:r>
      <w:r w:rsidRPr="009E1DAE">
        <w:rPr>
          <w:lang w:val="pt-BR"/>
        </w:rPr>
        <w:t>10-15 mins</w:t>
      </w:r>
      <w:r w:rsidR="000323AC">
        <w:rPr>
          <w:lang w:val="pt-BR"/>
        </w:rPr>
        <w:t>:</w:t>
      </w:r>
      <w:r w:rsidRPr="009E1DAE">
        <w:rPr>
          <w:lang w:val="pt-BR"/>
        </w:rPr>
        <w:tab/>
        <w:t>2 VPs</w:t>
      </w:r>
      <w:r w:rsidR="000323AC">
        <w:rPr>
          <w:lang w:val="pt-BR"/>
        </w:rPr>
        <w:t xml:space="preserve">; </w:t>
      </w:r>
      <w:r w:rsidRPr="009E1DAE">
        <w:rPr>
          <w:lang w:val="pt-BR"/>
        </w:rPr>
        <w:t>15-20 mins</w:t>
      </w:r>
      <w:r w:rsidR="000323AC">
        <w:rPr>
          <w:lang w:val="pt-BR"/>
        </w:rPr>
        <w:t xml:space="preserve">: </w:t>
      </w:r>
      <w:r w:rsidRPr="009E1DAE">
        <w:rPr>
          <w:lang w:val="pt-BR"/>
        </w:rPr>
        <w:t>3 VPs</w:t>
      </w:r>
      <w:r w:rsidR="000323AC">
        <w:rPr>
          <w:lang w:val="pt-BR"/>
        </w:rPr>
        <w:t xml:space="preserve">; </w:t>
      </w:r>
      <w:r>
        <w:t>20-30 mins</w:t>
      </w:r>
      <w:r w:rsidR="000323AC">
        <w:t xml:space="preserve">: </w:t>
      </w:r>
      <w:r>
        <w:t>5 VPs</w:t>
      </w:r>
    </w:p>
    <w:p w14:paraId="0AF30AFC" w14:textId="77777777" w:rsidR="000E794A" w:rsidRDefault="000E794A" w:rsidP="000323AC">
      <w:pPr>
        <w:keepNext/>
      </w:pPr>
    </w:p>
    <w:p w14:paraId="28F91919" w14:textId="77777777" w:rsidR="000E794A" w:rsidRDefault="000E794A" w:rsidP="000323AC">
      <w:pPr>
        <w:keepNext/>
      </w:pPr>
      <w:r>
        <w:t>For late arrival in excess of 30 minutes, the CTD may assess a more severe penalty including forfeiture of the match and/or disqualification from the event.</w:t>
      </w:r>
    </w:p>
    <w:p w14:paraId="7744ACB8" w14:textId="77777777" w:rsidR="000E794A" w:rsidRDefault="000E794A" w:rsidP="000323AC">
      <w:pPr>
        <w:keepNext/>
      </w:pPr>
    </w:p>
    <w:p w14:paraId="20A30A7A" w14:textId="77777777" w:rsidR="00810660" w:rsidRDefault="00810660" w:rsidP="000323AC">
      <w:pPr>
        <w:keepNext/>
      </w:pPr>
      <w:r>
        <w:t>When boards are cancelled by the director due to a failure to complete them on time, the following penalties may be applied at the director's discretion:</w:t>
      </w:r>
    </w:p>
    <w:p w14:paraId="29D5B912" w14:textId="77777777" w:rsidR="000E794A" w:rsidRDefault="000E794A" w:rsidP="000323AC">
      <w:pPr>
        <w:keepNext/>
        <w:ind w:left="720" w:firstLine="720"/>
      </w:pPr>
      <w:r>
        <w:t>One board</w:t>
      </w:r>
      <w:r>
        <w:tab/>
      </w:r>
      <w:r>
        <w:tab/>
        <w:t>1 VP</w:t>
      </w:r>
      <w:r w:rsidR="000323AC">
        <w:t xml:space="preserve">; </w:t>
      </w:r>
      <w:r w:rsidR="000323AC">
        <w:tab/>
      </w:r>
      <w:r w:rsidR="000323AC">
        <w:tab/>
      </w:r>
      <w:r>
        <w:t>Subsequent boards</w:t>
      </w:r>
      <w:r>
        <w:tab/>
        <w:t>2 VPs</w:t>
      </w:r>
    </w:p>
    <w:p w14:paraId="0729BDB6" w14:textId="77777777" w:rsidR="000E794A" w:rsidRDefault="000E794A" w:rsidP="000323AC">
      <w:pPr>
        <w:keepNext/>
        <w:ind w:left="720" w:firstLine="720"/>
      </w:pPr>
    </w:p>
    <w:p w14:paraId="675F9E3F" w14:textId="77777777" w:rsidR="000E794A" w:rsidRDefault="000E794A" w:rsidP="000323AC">
      <w:pPr>
        <w:keepNext/>
      </w:pPr>
      <w:r>
        <w:t>When players fail to enter scores into the scoring unit before leaving the table, or where an incorrect score has been entered and agreed, the following penalties may be applied to both pairs:</w:t>
      </w:r>
    </w:p>
    <w:p w14:paraId="5A46BA64" w14:textId="77777777" w:rsidR="000E794A" w:rsidRDefault="000E794A" w:rsidP="000323AC">
      <w:pPr>
        <w:keepNext/>
        <w:ind w:left="720" w:firstLine="720"/>
      </w:pPr>
      <w:r>
        <w:t>First offence</w:t>
      </w:r>
      <w:r>
        <w:tab/>
      </w:r>
      <w:r>
        <w:tab/>
        <w:t>warning</w:t>
      </w:r>
      <w:r w:rsidR="000323AC">
        <w:t xml:space="preserve">; </w:t>
      </w:r>
      <w:r w:rsidR="000323AC">
        <w:tab/>
      </w:r>
      <w:r>
        <w:t>Subsequent offences</w:t>
      </w:r>
      <w:r>
        <w:tab/>
        <w:t>1 VP per occasion</w:t>
      </w:r>
    </w:p>
    <w:p w14:paraId="6669708F" w14:textId="77777777" w:rsidR="000E794A" w:rsidRPr="009A2A6C" w:rsidRDefault="000E794A" w:rsidP="000323AC">
      <w:pPr>
        <w:pStyle w:val="Heading1"/>
        <w:numPr>
          <w:ilvl w:val="0"/>
          <w:numId w:val="0"/>
        </w:numPr>
      </w:pPr>
      <w:bookmarkStart w:id="18" w:name="_Toc325997476"/>
      <w:bookmarkStart w:id="19" w:name="_Toc141796749"/>
      <w:r>
        <w:t>Tie-breaking</w:t>
      </w:r>
      <w:bookmarkEnd w:id="18"/>
      <w:bookmarkEnd w:id="19"/>
    </w:p>
    <w:p w14:paraId="760FFCCE" w14:textId="77777777" w:rsidR="000E794A" w:rsidRDefault="000E794A" w:rsidP="000323AC">
      <w:pPr>
        <w:keepNext/>
        <w:rPr>
          <w:b/>
        </w:rPr>
      </w:pPr>
    </w:p>
    <w:p w14:paraId="5E626963" w14:textId="77777777" w:rsidR="000E794A" w:rsidRDefault="000E794A" w:rsidP="000323AC">
      <w:pPr>
        <w:keepNext/>
      </w:pPr>
      <w:r>
        <w:t>Significant ties are broken by (in order): sum of opponents’ VPs, number of wins, net IMPs, lot.</w:t>
      </w:r>
    </w:p>
    <w:p w14:paraId="0071F33B" w14:textId="77777777" w:rsidR="000E794A" w:rsidRDefault="000E794A" w:rsidP="00DD24D3">
      <w:pPr>
        <w:keepNext/>
      </w:pPr>
    </w:p>
    <w:p w14:paraId="2E8CC001" w14:textId="77777777" w:rsidR="005155E5" w:rsidRDefault="005155E5" w:rsidP="000323AC">
      <w:pPr>
        <w:pStyle w:val="Heading1"/>
        <w:numPr>
          <w:ilvl w:val="0"/>
          <w:numId w:val="0"/>
        </w:numPr>
      </w:pPr>
      <w:bookmarkStart w:id="20" w:name="_Toc505284572"/>
      <w:bookmarkStart w:id="21" w:name="_Toc517618008"/>
      <w:bookmarkStart w:id="22" w:name="_Toc520498720"/>
      <w:bookmarkStart w:id="23" w:name="_Toc522439144"/>
      <w:bookmarkStart w:id="24" w:name="_Toc527022010"/>
      <w:bookmarkStart w:id="25" w:name="_Toc141796750"/>
      <w:r>
        <w:t>Calculation of multiple Average Plus awards during a session or match</w:t>
      </w:r>
      <w:bookmarkEnd w:id="20"/>
      <w:bookmarkEnd w:id="21"/>
      <w:bookmarkEnd w:id="22"/>
      <w:bookmarkEnd w:id="23"/>
      <w:bookmarkEnd w:id="24"/>
      <w:bookmarkEnd w:id="25"/>
      <w:r>
        <w:t xml:space="preserve"> </w:t>
      </w:r>
    </w:p>
    <w:p w14:paraId="68AEA839" w14:textId="77777777" w:rsidR="005155E5" w:rsidRDefault="005155E5" w:rsidP="000323AC">
      <w:pPr>
        <w:keepNext/>
        <w:rPr>
          <w:b/>
        </w:rPr>
      </w:pPr>
    </w:p>
    <w:p w14:paraId="0F789174" w14:textId="77777777" w:rsidR="005155E5" w:rsidRDefault="005155E5" w:rsidP="000323AC">
      <w:pPr>
        <w:keepNext/>
      </w:pPr>
      <w:r>
        <w:t>Where the Laws require the Director to award an artificial adjusted score of average plus on more than one board in a match (as in the case of fouled or otherwise unplayable boards), the score awarded per board shall be: an IMP score of 2√N /N</w:t>
      </w:r>
      <w:r w:rsidR="000323AC">
        <w:t xml:space="preserve"> </w:t>
      </w:r>
      <w:r>
        <w:t xml:space="preserve">where N is the number of unplayable boards. </w:t>
      </w:r>
    </w:p>
    <w:p w14:paraId="1F70B8CE" w14:textId="77777777" w:rsidR="005155E5" w:rsidRDefault="005155E5" w:rsidP="000323AC">
      <w:pPr>
        <w:keepNext/>
      </w:pPr>
    </w:p>
    <w:p w14:paraId="426E6A03" w14:textId="77777777" w:rsidR="005155E5" w:rsidRPr="00DE1C25" w:rsidRDefault="005155E5" w:rsidP="000323AC">
      <w:pPr>
        <w:keepNext/>
      </w:pPr>
      <w:r>
        <w:t>In IMP scored events, the net IMPs in a match assigned due to these formulas will be rounded to the nearest IMP (0.5 IMPs rounded up).</w:t>
      </w:r>
      <w:r w:rsidR="000323AC">
        <w:t xml:space="preserve"> </w:t>
      </w:r>
      <w:r>
        <w:t>In matches with multiple fouled boards resulting in the number of direct comparisons available being fewer than one half the number of boards, the match will be scored as a forfeit treating both units as non-offending. Forfeited matches are scored as 13 VPs for each side. Further adjustments at the end of the event may be appropriate in accordance with ABF Tournament Regulation 15. (</w:t>
      </w:r>
      <w:r w:rsidRPr="00DE1C25">
        <w:t>http://www.abfevents.com.au/events/tournregs/ABFTournamentRegs2017.pdf</w:t>
      </w:r>
      <w:r>
        <w:t>)</w:t>
      </w:r>
    </w:p>
    <w:p w14:paraId="20E5D141" w14:textId="77777777" w:rsidR="005155E5" w:rsidRDefault="005155E5" w:rsidP="000323AC">
      <w:pPr>
        <w:keepNext/>
      </w:pPr>
    </w:p>
    <w:p w14:paraId="2B996E20" w14:textId="77777777" w:rsidR="005155E5" w:rsidRDefault="005155E5" w:rsidP="000323AC">
      <w:pPr>
        <w:keepNext/>
      </w:pPr>
      <w:r>
        <w:t>The following table lists the IMPs to be assigned for each successive board in the case of multiple average plus boards:</w:t>
      </w:r>
    </w:p>
    <w:p w14:paraId="38228E5A" w14:textId="77777777" w:rsidR="005155E5" w:rsidRDefault="005155E5" w:rsidP="000323AC">
      <w:pPr>
        <w:keepNex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686"/>
      </w:tblGrid>
      <w:tr w:rsidR="005155E5" w14:paraId="6E396970" w14:textId="77777777" w:rsidTr="00DD24D3">
        <w:trPr>
          <w:jc w:val="center"/>
        </w:trPr>
        <w:tc>
          <w:tcPr>
            <w:tcW w:w="3686" w:type="dxa"/>
            <w:vAlign w:val="center"/>
          </w:tcPr>
          <w:p w14:paraId="20BBEC89" w14:textId="77777777" w:rsidR="005155E5" w:rsidRDefault="005155E5" w:rsidP="000323AC">
            <w:pPr>
              <w:keepNext/>
              <w:jc w:val="center"/>
            </w:pPr>
            <w:r>
              <w:t>Number of fouled/unplayable bds</w:t>
            </w:r>
          </w:p>
        </w:tc>
        <w:tc>
          <w:tcPr>
            <w:tcW w:w="3686" w:type="dxa"/>
            <w:vAlign w:val="center"/>
          </w:tcPr>
          <w:p w14:paraId="646E1571" w14:textId="77777777" w:rsidR="005155E5" w:rsidRDefault="005155E5" w:rsidP="000323AC">
            <w:pPr>
              <w:keepNext/>
              <w:jc w:val="center"/>
            </w:pPr>
            <w:r>
              <w:t>IMPs assigned (Pairs)</w:t>
            </w:r>
          </w:p>
        </w:tc>
      </w:tr>
      <w:tr w:rsidR="005155E5" w14:paraId="3B288BD6" w14:textId="77777777" w:rsidTr="00DD24D3">
        <w:trPr>
          <w:jc w:val="center"/>
        </w:trPr>
        <w:tc>
          <w:tcPr>
            <w:tcW w:w="3686" w:type="dxa"/>
            <w:vAlign w:val="center"/>
          </w:tcPr>
          <w:p w14:paraId="2B8EE247" w14:textId="77777777" w:rsidR="005155E5" w:rsidRDefault="005155E5" w:rsidP="000323AC">
            <w:pPr>
              <w:keepNext/>
              <w:jc w:val="center"/>
            </w:pPr>
            <w:r>
              <w:t>1</w:t>
            </w:r>
          </w:p>
        </w:tc>
        <w:tc>
          <w:tcPr>
            <w:tcW w:w="3686" w:type="dxa"/>
            <w:vAlign w:val="bottom"/>
          </w:tcPr>
          <w:p w14:paraId="238B898C" w14:textId="77777777" w:rsidR="005155E5" w:rsidRPr="00F72613" w:rsidRDefault="005155E5" w:rsidP="000323AC">
            <w:pPr>
              <w:keepNext/>
              <w:jc w:val="center"/>
            </w:pPr>
            <w:r w:rsidRPr="00F72613">
              <w:t>2</w:t>
            </w:r>
          </w:p>
        </w:tc>
      </w:tr>
      <w:tr w:rsidR="005155E5" w14:paraId="666F1E95" w14:textId="77777777" w:rsidTr="00DD24D3">
        <w:trPr>
          <w:jc w:val="center"/>
        </w:trPr>
        <w:tc>
          <w:tcPr>
            <w:tcW w:w="3686" w:type="dxa"/>
            <w:vAlign w:val="center"/>
          </w:tcPr>
          <w:p w14:paraId="1D8971A0" w14:textId="77777777" w:rsidR="005155E5" w:rsidRDefault="005155E5" w:rsidP="000323AC">
            <w:pPr>
              <w:keepNext/>
              <w:jc w:val="center"/>
            </w:pPr>
            <w:r>
              <w:t>2</w:t>
            </w:r>
          </w:p>
        </w:tc>
        <w:tc>
          <w:tcPr>
            <w:tcW w:w="3686" w:type="dxa"/>
            <w:vAlign w:val="bottom"/>
          </w:tcPr>
          <w:p w14:paraId="3CD8DBA5" w14:textId="77777777" w:rsidR="005155E5" w:rsidRPr="00F72613" w:rsidRDefault="005155E5" w:rsidP="000323AC">
            <w:pPr>
              <w:keepNext/>
              <w:jc w:val="center"/>
            </w:pPr>
            <w:r w:rsidRPr="00F72613">
              <w:t>1</w:t>
            </w:r>
          </w:p>
        </w:tc>
      </w:tr>
      <w:tr w:rsidR="005155E5" w14:paraId="7BAB9E26" w14:textId="77777777" w:rsidTr="00DD24D3">
        <w:trPr>
          <w:jc w:val="center"/>
        </w:trPr>
        <w:tc>
          <w:tcPr>
            <w:tcW w:w="3686" w:type="dxa"/>
            <w:vAlign w:val="center"/>
          </w:tcPr>
          <w:p w14:paraId="4FF52B92" w14:textId="77777777" w:rsidR="005155E5" w:rsidRDefault="005155E5" w:rsidP="000323AC">
            <w:pPr>
              <w:keepNext/>
              <w:jc w:val="center"/>
            </w:pPr>
            <w:r>
              <w:t>3</w:t>
            </w:r>
          </w:p>
        </w:tc>
        <w:tc>
          <w:tcPr>
            <w:tcW w:w="3686" w:type="dxa"/>
            <w:vAlign w:val="bottom"/>
          </w:tcPr>
          <w:p w14:paraId="0B955A08" w14:textId="77777777" w:rsidR="005155E5" w:rsidRPr="00F72613" w:rsidRDefault="005155E5" w:rsidP="000323AC">
            <w:pPr>
              <w:keepNext/>
              <w:jc w:val="center"/>
            </w:pPr>
            <w:r w:rsidRPr="00F72613">
              <w:t>0</w:t>
            </w:r>
          </w:p>
        </w:tc>
      </w:tr>
    </w:tbl>
    <w:p w14:paraId="01DF0F52" w14:textId="77777777" w:rsidR="000E794A" w:rsidRPr="003E26E5" w:rsidRDefault="000E794A" w:rsidP="000323AC">
      <w:pPr>
        <w:pStyle w:val="Heading1"/>
        <w:numPr>
          <w:ilvl w:val="0"/>
          <w:numId w:val="0"/>
        </w:numPr>
      </w:pPr>
      <w:bookmarkStart w:id="26" w:name="_Toc141796751"/>
      <w:r>
        <w:t>Anticipated Finishing Time</w:t>
      </w:r>
      <w:bookmarkEnd w:id="26"/>
    </w:p>
    <w:p w14:paraId="655B6579" w14:textId="77777777" w:rsidR="000E794A" w:rsidRDefault="000E794A" w:rsidP="000323AC">
      <w:pPr>
        <w:keepNext/>
      </w:pPr>
    </w:p>
    <w:p w14:paraId="7E50C4FF" w14:textId="77777777" w:rsidR="000E794A" w:rsidRDefault="000E794A" w:rsidP="000323AC">
      <w:pPr>
        <w:keepNext/>
      </w:pPr>
      <w:r>
        <w:t>The following time is provided solely as a guide to players and may change depending on event formats and other circumstances:</w:t>
      </w:r>
    </w:p>
    <w:p w14:paraId="7BA26D02" w14:textId="77777777" w:rsidR="000E794A" w:rsidRDefault="000E794A" w:rsidP="000323AC">
      <w:pPr>
        <w:keepNext/>
      </w:pPr>
    </w:p>
    <w:p w14:paraId="213CE807" w14:textId="159D7813" w:rsidR="000E794A" w:rsidRPr="005A7E08" w:rsidRDefault="000E794A" w:rsidP="000323AC">
      <w:pPr>
        <w:keepNext/>
      </w:pPr>
      <w:r>
        <w:tab/>
      </w:r>
      <w:r>
        <w:tab/>
        <w:t xml:space="preserve">Sunday, </w:t>
      </w:r>
      <w:r w:rsidR="00E55268">
        <w:t xml:space="preserve">October </w:t>
      </w:r>
      <w:r w:rsidR="00563A58">
        <w:t>2</w:t>
      </w:r>
      <w:r w:rsidR="00F16B84">
        <w:t>5</w:t>
      </w:r>
      <w:r w:rsidR="00E55268">
        <w:t>, 202</w:t>
      </w:r>
      <w:r w:rsidR="00F16B84">
        <w:t>6</w:t>
      </w:r>
      <w:r>
        <w:t xml:space="preserve">, </w:t>
      </w:r>
      <w:r w:rsidR="00190CD5">
        <w:t>4:15</w:t>
      </w:r>
      <w:r w:rsidRPr="005A7E08">
        <w:t xml:space="preserve"> pm</w:t>
      </w:r>
    </w:p>
    <w:p w14:paraId="389E2996" w14:textId="77777777" w:rsidR="000E794A" w:rsidRPr="00C0582D" w:rsidRDefault="000E794A" w:rsidP="000323AC">
      <w:pPr>
        <w:keepNext/>
      </w:pPr>
      <w:r>
        <w:tab/>
      </w:r>
      <w:r>
        <w:tab/>
        <w:t xml:space="preserve">Prizegiving at </w:t>
      </w:r>
      <w:r w:rsidR="00190CD5">
        <w:t>4:30</w:t>
      </w:r>
      <w:r>
        <w:t xml:space="preserve"> pm</w:t>
      </w:r>
    </w:p>
    <w:sectPr w:rsidR="000E794A" w:rsidRPr="00C0582D" w:rsidSect="000323AC">
      <w:footerReference w:type="default" r:id="rId7"/>
      <w:type w:val="continuous"/>
      <w:pgSz w:w="11906" w:h="16838" w:code="9"/>
      <w:pgMar w:top="567"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338AE" w14:textId="77777777" w:rsidR="00352FF6" w:rsidRDefault="00352FF6" w:rsidP="00870A6C">
      <w:r>
        <w:separator/>
      </w:r>
    </w:p>
  </w:endnote>
  <w:endnote w:type="continuationSeparator" w:id="0">
    <w:p w14:paraId="6DABBAB3" w14:textId="77777777" w:rsidR="00352FF6" w:rsidRDefault="00352FF6" w:rsidP="00870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F04B3" w14:textId="77777777" w:rsidR="00870A6C" w:rsidRDefault="00870A6C">
    <w:pPr>
      <w:pStyle w:val="Footer"/>
      <w:jc w:val="center"/>
    </w:pPr>
    <w:r>
      <w:fldChar w:fldCharType="begin"/>
    </w:r>
    <w:r>
      <w:instrText xml:space="preserve"> PAGE   \* MERGEFORMAT </w:instrText>
    </w:r>
    <w:r>
      <w:fldChar w:fldCharType="separate"/>
    </w:r>
    <w:r w:rsidR="00B02385">
      <w:rPr>
        <w:noProof/>
      </w:rPr>
      <w:t>3</w:t>
    </w:r>
    <w:r>
      <w:rPr>
        <w:noProof/>
      </w:rPr>
      <w:fldChar w:fldCharType="end"/>
    </w:r>
  </w:p>
  <w:p w14:paraId="6D145324" w14:textId="77777777" w:rsidR="00870A6C" w:rsidRDefault="00870A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85989" w14:textId="77777777" w:rsidR="00352FF6" w:rsidRDefault="00352FF6" w:rsidP="00870A6C">
      <w:r>
        <w:separator/>
      </w:r>
    </w:p>
  </w:footnote>
  <w:footnote w:type="continuationSeparator" w:id="0">
    <w:p w14:paraId="25E4301A" w14:textId="77777777" w:rsidR="00352FF6" w:rsidRDefault="00352FF6" w:rsidP="00870A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7A71F2"/>
    <w:multiLevelType w:val="hybridMultilevel"/>
    <w:tmpl w:val="FED06CF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FF30DAB"/>
    <w:multiLevelType w:val="multilevel"/>
    <w:tmpl w:val="0F207E8C"/>
    <w:lvl w:ilvl="0">
      <w:start w:val="10"/>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14070637"/>
    <w:multiLevelType w:val="multilevel"/>
    <w:tmpl w:val="45E4A1FC"/>
    <w:lvl w:ilvl="0">
      <w:start w:val="1"/>
      <w:numFmt w:val="decimal"/>
      <w:pStyle w:val="Heading1"/>
      <w:lvlText w:val="%1"/>
      <w:lvlJc w:val="left"/>
      <w:pPr>
        <w:tabs>
          <w:tab w:val="num" w:pos="432"/>
        </w:tabs>
        <w:ind w:left="432" w:hanging="432"/>
      </w:pPr>
      <w:rPr>
        <w:rFonts w:cs="Times New Roman" w:hint="default"/>
      </w:rPr>
    </w:lvl>
    <w:lvl w:ilvl="1">
      <w:start w:val="1"/>
      <w:numFmt w:val="decimal"/>
      <w:pStyle w:val="Heading2"/>
      <w:lvlText w:val="%1.%2"/>
      <w:lvlJc w:val="left"/>
      <w:pPr>
        <w:tabs>
          <w:tab w:val="num" w:pos="9791"/>
        </w:tabs>
        <w:ind w:left="9791" w:hanging="576"/>
      </w:pPr>
      <w:rPr>
        <w:rFonts w:ascii="Times New Roman" w:hAnsi="Times New Roman" w:cs="Times New Roman" w:hint="default"/>
        <w:b w:val="0"/>
        <w:i w:val="0"/>
        <w:sz w:val="24"/>
        <w:szCs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3" w15:restartNumberingAfterBreak="0">
    <w:nsid w:val="179B46C3"/>
    <w:multiLevelType w:val="hybridMultilevel"/>
    <w:tmpl w:val="856E515A"/>
    <w:lvl w:ilvl="0" w:tplc="AEB04C54">
      <w:start w:val="1"/>
      <w:numFmt w:val="lowerLetter"/>
      <w:lvlText w:val="(%1)"/>
      <w:lvlJc w:val="left"/>
      <w:pPr>
        <w:tabs>
          <w:tab w:val="num" w:pos="720"/>
        </w:tabs>
        <w:ind w:left="720" w:hanging="360"/>
      </w:pPr>
      <w:rPr>
        <w:rFonts w:cs="Times New Roman" w:hint="default"/>
      </w:rPr>
    </w:lvl>
    <w:lvl w:ilvl="1" w:tplc="0C090019">
      <w:start w:val="1"/>
      <w:numFmt w:val="lowerLetter"/>
      <w:lvlText w:val="%2."/>
      <w:lvlJc w:val="left"/>
      <w:pPr>
        <w:tabs>
          <w:tab w:val="num" w:pos="1440"/>
        </w:tabs>
        <w:ind w:left="1440" w:hanging="360"/>
      </w:pPr>
      <w:rPr>
        <w:rFonts w:cs="Times New Roman"/>
      </w:rPr>
    </w:lvl>
    <w:lvl w:ilvl="2" w:tplc="0C09001B">
      <w:start w:val="1"/>
      <w:numFmt w:val="lowerRoman"/>
      <w:lvlText w:val="%3."/>
      <w:lvlJc w:val="right"/>
      <w:pPr>
        <w:tabs>
          <w:tab w:val="num" w:pos="2160"/>
        </w:tabs>
        <w:ind w:left="2160" w:hanging="18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lowerLetter"/>
      <w:lvlText w:val="%5."/>
      <w:lvlJc w:val="left"/>
      <w:pPr>
        <w:tabs>
          <w:tab w:val="num" w:pos="3600"/>
        </w:tabs>
        <w:ind w:left="3600" w:hanging="360"/>
      </w:pPr>
      <w:rPr>
        <w:rFonts w:cs="Times New Roman"/>
      </w:rPr>
    </w:lvl>
    <w:lvl w:ilvl="5" w:tplc="0C09001B">
      <w:start w:val="1"/>
      <w:numFmt w:val="lowerRoman"/>
      <w:lvlText w:val="%6."/>
      <w:lvlJc w:val="right"/>
      <w:pPr>
        <w:tabs>
          <w:tab w:val="num" w:pos="4320"/>
        </w:tabs>
        <w:ind w:left="4320" w:hanging="18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lowerLetter"/>
      <w:lvlText w:val="%8."/>
      <w:lvlJc w:val="left"/>
      <w:pPr>
        <w:tabs>
          <w:tab w:val="num" w:pos="5760"/>
        </w:tabs>
        <w:ind w:left="5760" w:hanging="360"/>
      </w:pPr>
      <w:rPr>
        <w:rFonts w:cs="Times New Roman"/>
      </w:rPr>
    </w:lvl>
    <w:lvl w:ilvl="8" w:tplc="0C09001B">
      <w:start w:val="1"/>
      <w:numFmt w:val="lowerRoman"/>
      <w:lvlText w:val="%9."/>
      <w:lvlJc w:val="right"/>
      <w:pPr>
        <w:tabs>
          <w:tab w:val="num" w:pos="6480"/>
        </w:tabs>
        <w:ind w:left="6480" w:hanging="180"/>
      </w:pPr>
      <w:rPr>
        <w:rFonts w:cs="Times New Roman"/>
      </w:rPr>
    </w:lvl>
  </w:abstractNum>
  <w:abstractNum w:abstractNumId="4" w15:restartNumberingAfterBreak="0">
    <w:nsid w:val="1BED15EF"/>
    <w:multiLevelType w:val="multilevel"/>
    <w:tmpl w:val="C81ED614"/>
    <w:lvl w:ilvl="0">
      <w:start w:val="1"/>
      <w:numFmt w:val="decimal"/>
      <w:lvlText w:val="%1"/>
      <w:lvlJc w:val="left"/>
      <w:pPr>
        <w:tabs>
          <w:tab w:val="num" w:pos="420"/>
        </w:tabs>
        <w:ind w:left="420" w:hanging="420"/>
      </w:pPr>
      <w:rPr>
        <w:rFonts w:cs="Times New Roman" w:hint="default"/>
        <w:b/>
      </w:rPr>
    </w:lvl>
    <w:lvl w:ilvl="1">
      <w:start w:val="1"/>
      <w:numFmt w:val="decimal"/>
      <w:lvlText w:val="%1.%2"/>
      <w:lvlJc w:val="left"/>
      <w:pPr>
        <w:tabs>
          <w:tab w:val="num" w:pos="540"/>
        </w:tabs>
        <w:ind w:left="540" w:hanging="420"/>
      </w:pPr>
      <w:rPr>
        <w:rFonts w:cs="Times New Roman" w:hint="default"/>
        <w:b w:val="0"/>
        <w:i w:val="0"/>
      </w:rPr>
    </w:lvl>
    <w:lvl w:ilvl="2">
      <w:start w:val="1"/>
      <w:numFmt w:val="decimal"/>
      <w:lvlText w:val="%1.%2.%3"/>
      <w:lvlJc w:val="left"/>
      <w:pPr>
        <w:tabs>
          <w:tab w:val="num" w:pos="960"/>
        </w:tabs>
        <w:ind w:left="960" w:hanging="720"/>
      </w:pPr>
      <w:rPr>
        <w:rFonts w:cs="Times New Roman" w:hint="default"/>
        <w:b/>
      </w:rPr>
    </w:lvl>
    <w:lvl w:ilvl="3">
      <w:start w:val="1"/>
      <w:numFmt w:val="decimal"/>
      <w:lvlText w:val="%1.%2.%3.%4"/>
      <w:lvlJc w:val="left"/>
      <w:pPr>
        <w:tabs>
          <w:tab w:val="num" w:pos="1080"/>
        </w:tabs>
        <w:ind w:left="1080" w:hanging="720"/>
      </w:pPr>
      <w:rPr>
        <w:rFonts w:cs="Times New Roman" w:hint="default"/>
        <w:b/>
      </w:rPr>
    </w:lvl>
    <w:lvl w:ilvl="4">
      <w:start w:val="1"/>
      <w:numFmt w:val="decimal"/>
      <w:lvlText w:val="%1.%2.%3.%4.%5"/>
      <w:lvlJc w:val="left"/>
      <w:pPr>
        <w:tabs>
          <w:tab w:val="num" w:pos="1560"/>
        </w:tabs>
        <w:ind w:left="1560" w:hanging="1080"/>
      </w:pPr>
      <w:rPr>
        <w:rFonts w:cs="Times New Roman" w:hint="default"/>
        <w:b/>
      </w:rPr>
    </w:lvl>
    <w:lvl w:ilvl="5">
      <w:start w:val="1"/>
      <w:numFmt w:val="decimal"/>
      <w:lvlText w:val="%1.%2.%3.%4.%5.%6"/>
      <w:lvlJc w:val="left"/>
      <w:pPr>
        <w:tabs>
          <w:tab w:val="num" w:pos="1680"/>
        </w:tabs>
        <w:ind w:left="1680" w:hanging="1080"/>
      </w:pPr>
      <w:rPr>
        <w:rFonts w:cs="Times New Roman" w:hint="default"/>
        <w:b/>
      </w:rPr>
    </w:lvl>
    <w:lvl w:ilvl="6">
      <w:start w:val="1"/>
      <w:numFmt w:val="decimal"/>
      <w:lvlText w:val="%1.%2.%3.%4.%5.%6.%7"/>
      <w:lvlJc w:val="left"/>
      <w:pPr>
        <w:tabs>
          <w:tab w:val="num" w:pos="2160"/>
        </w:tabs>
        <w:ind w:left="2160" w:hanging="1440"/>
      </w:pPr>
      <w:rPr>
        <w:rFonts w:cs="Times New Roman" w:hint="default"/>
        <w:b/>
      </w:rPr>
    </w:lvl>
    <w:lvl w:ilvl="7">
      <w:start w:val="1"/>
      <w:numFmt w:val="decimal"/>
      <w:lvlText w:val="%1.%2.%3.%4.%5.%6.%7.%8"/>
      <w:lvlJc w:val="left"/>
      <w:pPr>
        <w:tabs>
          <w:tab w:val="num" w:pos="2280"/>
        </w:tabs>
        <w:ind w:left="2280" w:hanging="1440"/>
      </w:pPr>
      <w:rPr>
        <w:rFonts w:cs="Times New Roman" w:hint="default"/>
        <w:b/>
      </w:rPr>
    </w:lvl>
    <w:lvl w:ilvl="8">
      <w:start w:val="1"/>
      <w:numFmt w:val="decimal"/>
      <w:lvlText w:val="%1.%2.%3.%4.%5.%6.%7.%8.%9"/>
      <w:lvlJc w:val="left"/>
      <w:pPr>
        <w:tabs>
          <w:tab w:val="num" w:pos="2760"/>
        </w:tabs>
        <w:ind w:left="2760" w:hanging="1800"/>
      </w:pPr>
      <w:rPr>
        <w:rFonts w:cs="Times New Roman" w:hint="default"/>
        <w:b/>
      </w:rPr>
    </w:lvl>
  </w:abstractNum>
  <w:abstractNum w:abstractNumId="5" w15:restartNumberingAfterBreak="0">
    <w:nsid w:val="3B475B12"/>
    <w:multiLevelType w:val="multilevel"/>
    <w:tmpl w:val="10025C5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52D1511D"/>
    <w:multiLevelType w:val="multilevel"/>
    <w:tmpl w:val="45E4A1FC"/>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ascii="Times New Roman" w:hAnsi="Times New Roman" w:cs="Times New Roman" w:hint="default"/>
        <w:b w:val="0"/>
        <w:i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 w15:restartNumberingAfterBreak="0">
    <w:nsid w:val="61861FE5"/>
    <w:multiLevelType w:val="multilevel"/>
    <w:tmpl w:val="6F0462B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8" w15:restartNumberingAfterBreak="0">
    <w:nsid w:val="66D136C5"/>
    <w:multiLevelType w:val="multilevel"/>
    <w:tmpl w:val="0C090025"/>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9" w15:restartNumberingAfterBreak="0">
    <w:nsid w:val="6EFFDFC0"/>
    <w:multiLevelType w:val="hybridMultilevel"/>
    <w:tmpl w:val="E816328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72406444"/>
    <w:multiLevelType w:val="hybridMultilevel"/>
    <w:tmpl w:val="EC24BAE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7FE37482"/>
    <w:multiLevelType w:val="multilevel"/>
    <w:tmpl w:val="10025C5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16cid:durableId="1024867585">
    <w:abstractNumId w:val="10"/>
  </w:num>
  <w:num w:numId="2" w16cid:durableId="537472019">
    <w:abstractNumId w:val="9"/>
  </w:num>
  <w:num w:numId="3" w16cid:durableId="88889664">
    <w:abstractNumId w:val="0"/>
  </w:num>
  <w:num w:numId="4" w16cid:durableId="664941031">
    <w:abstractNumId w:val="4"/>
  </w:num>
  <w:num w:numId="5" w16cid:durableId="830486819">
    <w:abstractNumId w:val="1"/>
  </w:num>
  <w:num w:numId="6" w16cid:durableId="611320641">
    <w:abstractNumId w:val="7"/>
  </w:num>
  <w:num w:numId="7" w16cid:durableId="384068046">
    <w:abstractNumId w:val="2"/>
  </w:num>
  <w:num w:numId="8" w16cid:durableId="1136921093">
    <w:abstractNumId w:val="3"/>
  </w:num>
  <w:num w:numId="9" w16cid:durableId="470026415">
    <w:abstractNumId w:val="11"/>
  </w:num>
  <w:num w:numId="10" w16cid:durableId="1238130563">
    <w:abstractNumId w:val="5"/>
  </w:num>
  <w:num w:numId="11" w16cid:durableId="1641223222">
    <w:abstractNumId w:val="8"/>
  </w:num>
  <w:num w:numId="12" w16cid:durableId="2135826551">
    <w:abstractNumId w:val="6"/>
  </w:num>
  <w:num w:numId="13" w16cid:durableId="954747772">
    <w:abstractNumId w:val="2"/>
  </w:num>
  <w:num w:numId="14" w16cid:durableId="266548025">
    <w:abstractNumId w:val="2"/>
  </w:num>
  <w:num w:numId="15" w16cid:durableId="1643194587">
    <w:abstractNumId w:val="2"/>
  </w:num>
  <w:num w:numId="16" w16cid:durableId="375591635">
    <w:abstractNumId w:val="2"/>
  </w:num>
  <w:num w:numId="17" w16cid:durableId="18246142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BCE"/>
    <w:rsid w:val="00000F7C"/>
    <w:rsid w:val="000034D8"/>
    <w:rsid w:val="00023A28"/>
    <w:rsid w:val="000323AC"/>
    <w:rsid w:val="0003752C"/>
    <w:rsid w:val="00037E60"/>
    <w:rsid w:val="000451D4"/>
    <w:rsid w:val="00045543"/>
    <w:rsid w:val="00055E58"/>
    <w:rsid w:val="00066BE4"/>
    <w:rsid w:val="000739B2"/>
    <w:rsid w:val="00080EB2"/>
    <w:rsid w:val="00085AF1"/>
    <w:rsid w:val="000B7024"/>
    <w:rsid w:val="000C1214"/>
    <w:rsid w:val="000E43B9"/>
    <w:rsid w:val="000E794A"/>
    <w:rsid w:val="00105FE2"/>
    <w:rsid w:val="00131C6C"/>
    <w:rsid w:val="00154651"/>
    <w:rsid w:val="001655DD"/>
    <w:rsid w:val="00167198"/>
    <w:rsid w:val="0017060F"/>
    <w:rsid w:val="0017719B"/>
    <w:rsid w:val="00190CD5"/>
    <w:rsid w:val="00195595"/>
    <w:rsid w:val="001B0252"/>
    <w:rsid w:val="001B4C0D"/>
    <w:rsid w:val="001B77D0"/>
    <w:rsid w:val="001C1364"/>
    <w:rsid w:val="001F774A"/>
    <w:rsid w:val="001F7CE6"/>
    <w:rsid w:val="002001D0"/>
    <w:rsid w:val="00203543"/>
    <w:rsid w:val="002047D1"/>
    <w:rsid w:val="002063F1"/>
    <w:rsid w:val="002167C3"/>
    <w:rsid w:val="00221C57"/>
    <w:rsid w:val="002343DD"/>
    <w:rsid w:val="0023457E"/>
    <w:rsid w:val="00237C53"/>
    <w:rsid w:val="002627A6"/>
    <w:rsid w:val="00265A7A"/>
    <w:rsid w:val="00291AAC"/>
    <w:rsid w:val="002973A7"/>
    <w:rsid w:val="002B7FD9"/>
    <w:rsid w:val="002F4B43"/>
    <w:rsid w:val="002F69B0"/>
    <w:rsid w:val="00307F75"/>
    <w:rsid w:val="003223C7"/>
    <w:rsid w:val="00323CD6"/>
    <w:rsid w:val="00352FF6"/>
    <w:rsid w:val="00363F9B"/>
    <w:rsid w:val="003655C2"/>
    <w:rsid w:val="00395B15"/>
    <w:rsid w:val="003B5654"/>
    <w:rsid w:val="003B7E70"/>
    <w:rsid w:val="003C718C"/>
    <w:rsid w:val="003E26E5"/>
    <w:rsid w:val="00402C2E"/>
    <w:rsid w:val="0041640B"/>
    <w:rsid w:val="004165E5"/>
    <w:rsid w:val="00423F64"/>
    <w:rsid w:val="00442F9B"/>
    <w:rsid w:val="00446796"/>
    <w:rsid w:val="0045136F"/>
    <w:rsid w:val="00454F0E"/>
    <w:rsid w:val="00460473"/>
    <w:rsid w:val="0046279E"/>
    <w:rsid w:val="00464E7A"/>
    <w:rsid w:val="00474DF3"/>
    <w:rsid w:val="00474F31"/>
    <w:rsid w:val="004B442A"/>
    <w:rsid w:val="004B4A9C"/>
    <w:rsid w:val="004C20DB"/>
    <w:rsid w:val="004D3CF9"/>
    <w:rsid w:val="004D608D"/>
    <w:rsid w:val="004E2CEB"/>
    <w:rsid w:val="0051069E"/>
    <w:rsid w:val="005155E5"/>
    <w:rsid w:val="005170CE"/>
    <w:rsid w:val="00521BC0"/>
    <w:rsid w:val="005322D0"/>
    <w:rsid w:val="00544D35"/>
    <w:rsid w:val="00563A58"/>
    <w:rsid w:val="00567EC4"/>
    <w:rsid w:val="005A7E08"/>
    <w:rsid w:val="005D0284"/>
    <w:rsid w:val="005D64C8"/>
    <w:rsid w:val="005D66C3"/>
    <w:rsid w:val="00610BCF"/>
    <w:rsid w:val="00613E3B"/>
    <w:rsid w:val="0062580E"/>
    <w:rsid w:val="006272DE"/>
    <w:rsid w:val="00637971"/>
    <w:rsid w:val="006419A5"/>
    <w:rsid w:val="00653B3A"/>
    <w:rsid w:val="00661DEC"/>
    <w:rsid w:val="00666C7F"/>
    <w:rsid w:val="00690775"/>
    <w:rsid w:val="006F337D"/>
    <w:rsid w:val="00700E7E"/>
    <w:rsid w:val="007167A9"/>
    <w:rsid w:val="00734908"/>
    <w:rsid w:val="00796789"/>
    <w:rsid w:val="007A1927"/>
    <w:rsid w:val="007A3976"/>
    <w:rsid w:val="007B17B9"/>
    <w:rsid w:val="007B2E68"/>
    <w:rsid w:val="007C26CB"/>
    <w:rsid w:val="007D43F9"/>
    <w:rsid w:val="007E066D"/>
    <w:rsid w:val="007F75A2"/>
    <w:rsid w:val="00810660"/>
    <w:rsid w:val="008237AB"/>
    <w:rsid w:val="00825200"/>
    <w:rsid w:val="008348A6"/>
    <w:rsid w:val="0083714C"/>
    <w:rsid w:val="0084419F"/>
    <w:rsid w:val="0084721F"/>
    <w:rsid w:val="00851661"/>
    <w:rsid w:val="008637B4"/>
    <w:rsid w:val="00870A6C"/>
    <w:rsid w:val="008854DD"/>
    <w:rsid w:val="008B5C7F"/>
    <w:rsid w:val="008D1066"/>
    <w:rsid w:val="009208EA"/>
    <w:rsid w:val="00937212"/>
    <w:rsid w:val="00944012"/>
    <w:rsid w:val="0094716E"/>
    <w:rsid w:val="009505BE"/>
    <w:rsid w:val="009513E6"/>
    <w:rsid w:val="00954452"/>
    <w:rsid w:val="0095487A"/>
    <w:rsid w:val="00984B8C"/>
    <w:rsid w:val="00993064"/>
    <w:rsid w:val="009A2A6C"/>
    <w:rsid w:val="009A6EB8"/>
    <w:rsid w:val="009B28E9"/>
    <w:rsid w:val="009B50F2"/>
    <w:rsid w:val="009B7C8C"/>
    <w:rsid w:val="009D2611"/>
    <w:rsid w:val="009D684A"/>
    <w:rsid w:val="009E06C1"/>
    <w:rsid w:val="009E1DAE"/>
    <w:rsid w:val="009E61AF"/>
    <w:rsid w:val="009F15F0"/>
    <w:rsid w:val="009F2956"/>
    <w:rsid w:val="00A012A3"/>
    <w:rsid w:val="00A0652C"/>
    <w:rsid w:val="00A13361"/>
    <w:rsid w:val="00A20BBF"/>
    <w:rsid w:val="00A23BCF"/>
    <w:rsid w:val="00A24C27"/>
    <w:rsid w:val="00A26D27"/>
    <w:rsid w:val="00A27CD6"/>
    <w:rsid w:val="00A27E48"/>
    <w:rsid w:val="00A45AEC"/>
    <w:rsid w:val="00A6141D"/>
    <w:rsid w:val="00A61567"/>
    <w:rsid w:val="00A6550C"/>
    <w:rsid w:val="00A65629"/>
    <w:rsid w:val="00A66BC0"/>
    <w:rsid w:val="00A80C2F"/>
    <w:rsid w:val="00A817DC"/>
    <w:rsid w:val="00A827C3"/>
    <w:rsid w:val="00A86A98"/>
    <w:rsid w:val="00A96470"/>
    <w:rsid w:val="00AD4AEF"/>
    <w:rsid w:val="00AD7BCE"/>
    <w:rsid w:val="00B02385"/>
    <w:rsid w:val="00B054DE"/>
    <w:rsid w:val="00B14226"/>
    <w:rsid w:val="00B271D3"/>
    <w:rsid w:val="00B32520"/>
    <w:rsid w:val="00B404E9"/>
    <w:rsid w:val="00B407FB"/>
    <w:rsid w:val="00B43DA8"/>
    <w:rsid w:val="00B50DEA"/>
    <w:rsid w:val="00B6301A"/>
    <w:rsid w:val="00BB1B47"/>
    <w:rsid w:val="00BE0394"/>
    <w:rsid w:val="00BF1CB5"/>
    <w:rsid w:val="00BF4ABB"/>
    <w:rsid w:val="00C0582D"/>
    <w:rsid w:val="00C06936"/>
    <w:rsid w:val="00C4634E"/>
    <w:rsid w:val="00C570F8"/>
    <w:rsid w:val="00C63A9C"/>
    <w:rsid w:val="00C66911"/>
    <w:rsid w:val="00C75C3C"/>
    <w:rsid w:val="00C82B70"/>
    <w:rsid w:val="00C834F0"/>
    <w:rsid w:val="00C93D8C"/>
    <w:rsid w:val="00CA1D69"/>
    <w:rsid w:val="00CA1DAC"/>
    <w:rsid w:val="00CE5E4A"/>
    <w:rsid w:val="00CF03A5"/>
    <w:rsid w:val="00D026C4"/>
    <w:rsid w:val="00D044CA"/>
    <w:rsid w:val="00D169CB"/>
    <w:rsid w:val="00D236BD"/>
    <w:rsid w:val="00D422E8"/>
    <w:rsid w:val="00D5540D"/>
    <w:rsid w:val="00D57F3A"/>
    <w:rsid w:val="00D719B8"/>
    <w:rsid w:val="00D875F9"/>
    <w:rsid w:val="00D955A3"/>
    <w:rsid w:val="00DA1A93"/>
    <w:rsid w:val="00DA6E90"/>
    <w:rsid w:val="00DC194E"/>
    <w:rsid w:val="00DC2C95"/>
    <w:rsid w:val="00DD24D3"/>
    <w:rsid w:val="00DD25B6"/>
    <w:rsid w:val="00DE244B"/>
    <w:rsid w:val="00DF45F7"/>
    <w:rsid w:val="00E05B48"/>
    <w:rsid w:val="00E26FA9"/>
    <w:rsid w:val="00E359D9"/>
    <w:rsid w:val="00E40EAE"/>
    <w:rsid w:val="00E55268"/>
    <w:rsid w:val="00E57BC1"/>
    <w:rsid w:val="00E62BEF"/>
    <w:rsid w:val="00E65042"/>
    <w:rsid w:val="00E67F8E"/>
    <w:rsid w:val="00E717E1"/>
    <w:rsid w:val="00E76745"/>
    <w:rsid w:val="00E8676B"/>
    <w:rsid w:val="00EB4530"/>
    <w:rsid w:val="00EC3391"/>
    <w:rsid w:val="00EC479D"/>
    <w:rsid w:val="00EE3312"/>
    <w:rsid w:val="00F07A14"/>
    <w:rsid w:val="00F10227"/>
    <w:rsid w:val="00F15B1E"/>
    <w:rsid w:val="00F16B84"/>
    <w:rsid w:val="00F16FD4"/>
    <w:rsid w:val="00F31C32"/>
    <w:rsid w:val="00F5125A"/>
    <w:rsid w:val="00F51F21"/>
    <w:rsid w:val="00F627C6"/>
    <w:rsid w:val="00F627D4"/>
    <w:rsid w:val="00F70F57"/>
    <w:rsid w:val="00F77247"/>
    <w:rsid w:val="00F855DA"/>
    <w:rsid w:val="00FA6351"/>
    <w:rsid w:val="00FB2DD0"/>
    <w:rsid w:val="00FC2142"/>
    <w:rsid w:val="00FE03F0"/>
    <w:rsid w:val="00FE1A2B"/>
    <w:rsid w:val="00FE7978"/>
    <w:rsid w:val="00FF0A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63000D4"/>
  <w15:chartTrackingRefBased/>
  <w15:docId w15:val="{348316D1-B4DD-4840-97E2-2ECC94AB4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header" w:uiPriority="99"/>
    <w:lsdException w:name="footer" w:uiPriority="99"/>
    <w:lsdException w:name="caption" w:locked="1" w:semiHidden="1" w:unhideWhenUsed="1" w:qFormat="1"/>
    <w:lsdException w:name="Title" w:locked="1" w:qFormat="1"/>
    <w:lsdException w:name="Subtitle" w:locked="1" w:qFormat="1"/>
    <w:lsdException w:name="Hyperlink" w:uiPriority="99"/>
    <w:lsdException w:name="Strong" w:locked="1" w:qFormat="1"/>
    <w:lsdException w:name="Emphasis" w:locked="1" w:qFormat="1"/>
    <w:lsdException w:name="Normal Table"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066D"/>
    <w:rPr>
      <w:sz w:val="24"/>
      <w:szCs w:val="24"/>
      <w:lang w:eastAsia="en-US"/>
    </w:rPr>
  </w:style>
  <w:style w:type="paragraph" w:styleId="Heading1">
    <w:name w:val="heading 1"/>
    <w:basedOn w:val="Normal"/>
    <w:next w:val="Normal"/>
    <w:autoRedefine/>
    <w:qFormat/>
    <w:rsid w:val="00037E60"/>
    <w:pPr>
      <w:keepNext/>
      <w:numPr>
        <w:numId w:val="7"/>
      </w:numPr>
      <w:spacing w:before="240" w:after="60"/>
      <w:outlineLvl w:val="0"/>
    </w:pPr>
    <w:rPr>
      <w:b/>
      <w:bCs/>
      <w:kern w:val="32"/>
    </w:rPr>
  </w:style>
  <w:style w:type="paragraph" w:styleId="Heading2">
    <w:name w:val="heading 2"/>
    <w:basedOn w:val="Normal"/>
    <w:next w:val="Normal"/>
    <w:qFormat/>
    <w:rsid w:val="003E26E5"/>
    <w:pPr>
      <w:keepNext/>
      <w:numPr>
        <w:ilvl w:val="1"/>
        <w:numId w:val="7"/>
      </w:numPr>
      <w:tabs>
        <w:tab w:val="clear" w:pos="9791"/>
        <w:tab w:val="num" w:pos="576"/>
      </w:tabs>
      <w:spacing w:before="240" w:after="60"/>
      <w:ind w:left="576"/>
      <w:outlineLvl w:val="1"/>
    </w:pPr>
    <w:rPr>
      <w:rFonts w:ascii="Arial" w:hAnsi="Arial" w:cs="Arial"/>
      <w:b/>
      <w:bCs/>
      <w:i/>
      <w:iCs/>
      <w:sz w:val="28"/>
      <w:szCs w:val="28"/>
    </w:rPr>
  </w:style>
  <w:style w:type="paragraph" w:styleId="Heading3">
    <w:name w:val="heading 3"/>
    <w:basedOn w:val="Normal"/>
    <w:next w:val="Normal"/>
    <w:qFormat/>
    <w:rsid w:val="003E26E5"/>
    <w:pPr>
      <w:keepNext/>
      <w:numPr>
        <w:ilvl w:val="2"/>
        <w:numId w:val="7"/>
      </w:numPr>
      <w:spacing w:before="240" w:after="60"/>
      <w:outlineLvl w:val="2"/>
    </w:pPr>
    <w:rPr>
      <w:rFonts w:ascii="Arial" w:hAnsi="Arial" w:cs="Arial"/>
      <w:b/>
      <w:bCs/>
      <w:sz w:val="26"/>
      <w:szCs w:val="26"/>
    </w:rPr>
  </w:style>
  <w:style w:type="paragraph" w:styleId="Heading4">
    <w:name w:val="heading 4"/>
    <w:basedOn w:val="Normal"/>
    <w:next w:val="Normal"/>
    <w:qFormat/>
    <w:rsid w:val="003E26E5"/>
    <w:pPr>
      <w:keepNext/>
      <w:numPr>
        <w:ilvl w:val="3"/>
        <w:numId w:val="7"/>
      </w:numPr>
      <w:spacing w:before="240" w:after="60"/>
      <w:outlineLvl w:val="3"/>
    </w:pPr>
    <w:rPr>
      <w:b/>
      <w:bCs/>
      <w:sz w:val="28"/>
      <w:szCs w:val="28"/>
    </w:rPr>
  </w:style>
  <w:style w:type="paragraph" w:styleId="Heading5">
    <w:name w:val="heading 5"/>
    <w:basedOn w:val="Normal"/>
    <w:next w:val="Normal"/>
    <w:qFormat/>
    <w:rsid w:val="003E26E5"/>
    <w:pPr>
      <w:numPr>
        <w:ilvl w:val="4"/>
        <w:numId w:val="7"/>
      </w:numPr>
      <w:spacing w:before="240" w:after="60"/>
      <w:outlineLvl w:val="4"/>
    </w:pPr>
    <w:rPr>
      <w:b/>
      <w:bCs/>
      <w:i/>
      <w:iCs/>
      <w:sz w:val="26"/>
      <w:szCs w:val="26"/>
    </w:rPr>
  </w:style>
  <w:style w:type="paragraph" w:styleId="Heading6">
    <w:name w:val="heading 6"/>
    <w:basedOn w:val="Normal"/>
    <w:next w:val="Normal"/>
    <w:qFormat/>
    <w:rsid w:val="003E26E5"/>
    <w:pPr>
      <w:numPr>
        <w:ilvl w:val="5"/>
        <w:numId w:val="7"/>
      </w:numPr>
      <w:spacing w:before="240" w:after="60"/>
      <w:outlineLvl w:val="5"/>
    </w:pPr>
    <w:rPr>
      <w:b/>
      <w:bCs/>
      <w:sz w:val="22"/>
      <w:szCs w:val="22"/>
    </w:rPr>
  </w:style>
  <w:style w:type="paragraph" w:styleId="Heading7">
    <w:name w:val="heading 7"/>
    <w:basedOn w:val="Normal"/>
    <w:next w:val="Normal"/>
    <w:qFormat/>
    <w:rsid w:val="003E26E5"/>
    <w:pPr>
      <w:numPr>
        <w:ilvl w:val="6"/>
        <w:numId w:val="7"/>
      </w:numPr>
      <w:spacing w:before="240" w:after="60"/>
      <w:outlineLvl w:val="6"/>
    </w:pPr>
  </w:style>
  <w:style w:type="paragraph" w:styleId="Heading8">
    <w:name w:val="heading 8"/>
    <w:basedOn w:val="Normal"/>
    <w:next w:val="Normal"/>
    <w:qFormat/>
    <w:rsid w:val="003E26E5"/>
    <w:pPr>
      <w:numPr>
        <w:ilvl w:val="7"/>
        <w:numId w:val="7"/>
      </w:numPr>
      <w:spacing w:before="240" w:after="60"/>
      <w:outlineLvl w:val="7"/>
    </w:pPr>
    <w:rPr>
      <w:i/>
      <w:iCs/>
    </w:rPr>
  </w:style>
  <w:style w:type="paragraph" w:styleId="Heading9">
    <w:name w:val="heading 9"/>
    <w:basedOn w:val="Normal"/>
    <w:next w:val="Normal"/>
    <w:qFormat/>
    <w:rsid w:val="003E26E5"/>
    <w:pPr>
      <w:numPr>
        <w:ilvl w:val="8"/>
        <w:numId w:val="7"/>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E066D"/>
    <w:pPr>
      <w:autoSpaceDE w:val="0"/>
      <w:autoSpaceDN w:val="0"/>
      <w:adjustRightInd w:val="0"/>
    </w:pPr>
    <w:rPr>
      <w:color w:val="000000"/>
      <w:sz w:val="24"/>
      <w:szCs w:val="24"/>
      <w:lang w:val="en-US" w:eastAsia="en-US"/>
    </w:rPr>
  </w:style>
  <w:style w:type="paragraph" w:styleId="TOC1">
    <w:name w:val="toc 1"/>
    <w:basedOn w:val="Normal"/>
    <w:next w:val="Normal"/>
    <w:autoRedefine/>
    <w:uiPriority w:val="39"/>
    <w:rsid w:val="00A27E48"/>
    <w:pPr>
      <w:tabs>
        <w:tab w:val="left" w:pos="540"/>
        <w:tab w:val="right" w:leader="dot" w:pos="9629"/>
      </w:tabs>
    </w:pPr>
  </w:style>
  <w:style w:type="paragraph" w:customStyle="1" w:styleId="DefaultText">
    <w:name w:val="Default Text"/>
    <w:basedOn w:val="Normal"/>
    <w:rsid w:val="007E066D"/>
    <w:pPr>
      <w:overflowPunct w:val="0"/>
      <w:autoSpaceDE w:val="0"/>
      <w:autoSpaceDN w:val="0"/>
      <w:adjustRightInd w:val="0"/>
      <w:textAlignment w:val="baseline"/>
    </w:pPr>
    <w:rPr>
      <w:szCs w:val="20"/>
    </w:rPr>
  </w:style>
  <w:style w:type="paragraph" w:styleId="List2">
    <w:name w:val="List 2"/>
    <w:basedOn w:val="Normal"/>
    <w:rsid w:val="007E066D"/>
    <w:pPr>
      <w:ind w:left="720" w:hanging="360"/>
    </w:pPr>
    <w:rPr>
      <w:sz w:val="20"/>
      <w:szCs w:val="20"/>
    </w:rPr>
  </w:style>
  <w:style w:type="character" w:styleId="Hyperlink">
    <w:name w:val="Hyperlink"/>
    <w:uiPriority w:val="99"/>
    <w:rsid w:val="003E26E5"/>
    <w:rPr>
      <w:color w:val="0000FF"/>
      <w:u w:val="single"/>
    </w:rPr>
  </w:style>
  <w:style w:type="paragraph" w:styleId="TOC2">
    <w:name w:val="toc 2"/>
    <w:basedOn w:val="Normal"/>
    <w:next w:val="Normal"/>
    <w:autoRedefine/>
    <w:semiHidden/>
    <w:rsid w:val="003E26E5"/>
    <w:pPr>
      <w:ind w:left="240"/>
    </w:pPr>
  </w:style>
  <w:style w:type="paragraph" w:styleId="TOC3">
    <w:name w:val="toc 3"/>
    <w:basedOn w:val="Normal"/>
    <w:next w:val="Normal"/>
    <w:autoRedefine/>
    <w:semiHidden/>
    <w:rsid w:val="003E26E5"/>
    <w:pPr>
      <w:ind w:left="480"/>
    </w:pPr>
  </w:style>
  <w:style w:type="paragraph" w:styleId="BalloonText">
    <w:name w:val="Balloon Text"/>
    <w:basedOn w:val="Normal"/>
    <w:semiHidden/>
    <w:rsid w:val="0046279E"/>
    <w:rPr>
      <w:rFonts w:ascii="Tahoma" w:hAnsi="Tahoma" w:cs="Tahoma"/>
      <w:sz w:val="16"/>
      <w:szCs w:val="16"/>
    </w:rPr>
  </w:style>
  <w:style w:type="table" w:styleId="TableGrid">
    <w:name w:val="Table Grid"/>
    <w:basedOn w:val="TableNormal"/>
    <w:rsid w:val="00515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70A6C"/>
    <w:pPr>
      <w:tabs>
        <w:tab w:val="center" w:pos="4513"/>
        <w:tab w:val="right" w:pos="9026"/>
      </w:tabs>
    </w:pPr>
  </w:style>
  <w:style w:type="character" w:customStyle="1" w:styleId="HeaderChar">
    <w:name w:val="Header Char"/>
    <w:link w:val="Header"/>
    <w:uiPriority w:val="99"/>
    <w:rsid w:val="00870A6C"/>
    <w:rPr>
      <w:sz w:val="24"/>
      <w:szCs w:val="24"/>
      <w:lang w:eastAsia="en-US"/>
    </w:rPr>
  </w:style>
  <w:style w:type="paragraph" w:styleId="Footer">
    <w:name w:val="footer"/>
    <w:basedOn w:val="Normal"/>
    <w:link w:val="FooterChar"/>
    <w:uiPriority w:val="99"/>
    <w:rsid w:val="00870A6C"/>
    <w:pPr>
      <w:tabs>
        <w:tab w:val="center" w:pos="4513"/>
        <w:tab w:val="right" w:pos="9026"/>
      </w:tabs>
    </w:pPr>
  </w:style>
  <w:style w:type="character" w:customStyle="1" w:styleId="FooterChar">
    <w:name w:val="Footer Char"/>
    <w:link w:val="Footer"/>
    <w:uiPriority w:val="99"/>
    <w:rsid w:val="00870A6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1524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AUSTRALIAN NATIONAL CHAMPIONSHIPS</vt:lpstr>
    </vt:vector>
  </TitlesOfParts>
  <Company>Toshiba</Company>
  <LinksUpToDate>false</LinksUpToDate>
  <CharactersWithSpaces>10191</CharactersWithSpaces>
  <SharedDoc>false</SharedDoc>
  <HLinks>
    <vt:vector size="84" baseType="variant">
      <vt:variant>
        <vt:i4>1507390</vt:i4>
      </vt:variant>
      <vt:variant>
        <vt:i4>80</vt:i4>
      </vt:variant>
      <vt:variant>
        <vt:i4>0</vt:i4>
      </vt:variant>
      <vt:variant>
        <vt:i4>5</vt:i4>
      </vt:variant>
      <vt:variant>
        <vt:lpwstr/>
      </vt:variant>
      <vt:variant>
        <vt:lpwstr>_Toc141796751</vt:lpwstr>
      </vt:variant>
      <vt:variant>
        <vt:i4>1507390</vt:i4>
      </vt:variant>
      <vt:variant>
        <vt:i4>74</vt:i4>
      </vt:variant>
      <vt:variant>
        <vt:i4>0</vt:i4>
      </vt:variant>
      <vt:variant>
        <vt:i4>5</vt:i4>
      </vt:variant>
      <vt:variant>
        <vt:lpwstr/>
      </vt:variant>
      <vt:variant>
        <vt:lpwstr>_Toc141796750</vt:lpwstr>
      </vt:variant>
      <vt:variant>
        <vt:i4>1441854</vt:i4>
      </vt:variant>
      <vt:variant>
        <vt:i4>68</vt:i4>
      </vt:variant>
      <vt:variant>
        <vt:i4>0</vt:i4>
      </vt:variant>
      <vt:variant>
        <vt:i4>5</vt:i4>
      </vt:variant>
      <vt:variant>
        <vt:lpwstr/>
      </vt:variant>
      <vt:variant>
        <vt:lpwstr>_Toc141796749</vt:lpwstr>
      </vt:variant>
      <vt:variant>
        <vt:i4>1441854</vt:i4>
      </vt:variant>
      <vt:variant>
        <vt:i4>62</vt:i4>
      </vt:variant>
      <vt:variant>
        <vt:i4>0</vt:i4>
      </vt:variant>
      <vt:variant>
        <vt:i4>5</vt:i4>
      </vt:variant>
      <vt:variant>
        <vt:lpwstr/>
      </vt:variant>
      <vt:variant>
        <vt:lpwstr>_Toc141796748</vt:lpwstr>
      </vt:variant>
      <vt:variant>
        <vt:i4>1441854</vt:i4>
      </vt:variant>
      <vt:variant>
        <vt:i4>56</vt:i4>
      </vt:variant>
      <vt:variant>
        <vt:i4>0</vt:i4>
      </vt:variant>
      <vt:variant>
        <vt:i4>5</vt:i4>
      </vt:variant>
      <vt:variant>
        <vt:lpwstr/>
      </vt:variant>
      <vt:variant>
        <vt:lpwstr>_Toc141796747</vt:lpwstr>
      </vt:variant>
      <vt:variant>
        <vt:i4>1441854</vt:i4>
      </vt:variant>
      <vt:variant>
        <vt:i4>50</vt:i4>
      </vt:variant>
      <vt:variant>
        <vt:i4>0</vt:i4>
      </vt:variant>
      <vt:variant>
        <vt:i4>5</vt:i4>
      </vt:variant>
      <vt:variant>
        <vt:lpwstr/>
      </vt:variant>
      <vt:variant>
        <vt:lpwstr>_Toc141796746</vt:lpwstr>
      </vt:variant>
      <vt:variant>
        <vt:i4>1441854</vt:i4>
      </vt:variant>
      <vt:variant>
        <vt:i4>44</vt:i4>
      </vt:variant>
      <vt:variant>
        <vt:i4>0</vt:i4>
      </vt:variant>
      <vt:variant>
        <vt:i4>5</vt:i4>
      </vt:variant>
      <vt:variant>
        <vt:lpwstr/>
      </vt:variant>
      <vt:variant>
        <vt:lpwstr>_Toc141796745</vt:lpwstr>
      </vt:variant>
      <vt:variant>
        <vt:i4>1441854</vt:i4>
      </vt:variant>
      <vt:variant>
        <vt:i4>38</vt:i4>
      </vt:variant>
      <vt:variant>
        <vt:i4>0</vt:i4>
      </vt:variant>
      <vt:variant>
        <vt:i4>5</vt:i4>
      </vt:variant>
      <vt:variant>
        <vt:lpwstr/>
      </vt:variant>
      <vt:variant>
        <vt:lpwstr>_Toc141796744</vt:lpwstr>
      </vt:variant>
      <vt:variant>
        <vt:i4>1441854</vt:i4>
      </vt:variant>
      <vt:variant>
        <vt:i4>32</vt:i4>
      </vt:variant>
      <vt:variant>
        <vt:i4>0</vt:i4>
      </vt:variant>
      <vt:variant>
        <vt:i4>5</vt:i4>
      </vt:variant>
      <vt:variant>
        <vt:lpwstr/>
      </vt:variant>
      <vt:variant>
        <vt:lpwstr>_Toc141796743</vt:lpwstr>
      </vt:variant>
      <vt:variant>
        <vt:i4>1441854</vt:i4>
      </vt:variant>
      <vt:variant>
        <vt:i4>26</vt:i4>
      </vt:variant>
      <vt:variant>
        <vt:i4>0</vt:i4>
      </vt:variant>
      <vt:variant>
        <vt:i4>5</vt:i4>
      </vt:variant>
      <vt:variant>
        <vt:lpwstr/>
      </vt:variant>
      <vt:variant>
        <vt:lpwstr>_Toc141796742</vt:lpwstr>
      </vt:variant>
      <vt:variant>
        <vt:i4>1441854</vt:i4>
      </vt:variant>
      <vt:variant>
        <vt:i4>20</vt:i4>
      </vt:variant>
      <vt:variant>
        <vt:i4>0</vt:i4>
      </vt:variant>
      <vt:variant>
        <vt:i4>5</vt:i4>
      </vt:variant>
      <vt:variant>
        <vt:lpwstr/>
      </vt:variant>
      <vt:variant>
        <vt:lpwstr>_Toc141796741</vt:lpwstr>
      </vt:variant>
      <vt:variant>
        <vt:i4>1441854</vt:i4>
      </vt:variant>
      <vt:variant>
        <vt:i4>14</vt:i4>
      </vt:variant>
      <vt:variant>
        <vt:i4>0</vt:i4>
      </vt:variant>
      <vt:variant>
        <vt:i4>5</vt:i4>
      </vt:variant>
      <vt:variant>
        <vt:lpwstr/>
      </vt:variant>
      <vt:variant>
        <vt:lpwstr>_Toc141796740</vt:lpwstr>
      </vt:variant>
      <vt:variant>
        <vt:i4>1114174</vt:i4>
      </vt:variant>
      <vt:variant>
        <vt:i4>8</vt:i4>
      </vt:variant>
      <vt:variant>
        <vt:i4>0</vt:i4>
      </vt:variant>
      <vt:variant>
        <vt:i4>5</vt:i4>
      </vt:variant>
      <vt:variant>
        <vt:lpwstr/>
      </vt:variant>
      <vt:variant>
        <vt:lpwstr>_Toc141796739</vt:lpwstr>
      </vt:variant>
      <vt:variant>
        <vt:i4>1114174</vt:i4>
      </vt:variant>
      <vt:variant>
        <vt:i4>2</vt:i4>
      </vt:variant>
      <vt:variant>
        <vt:i4>0</vt:i4>
      </vt:variant>
      <vt:variant>
        <vt:i4>5</vt:i4>
      </vt:variant>
      <vt:variant>
        <vt:lpwstr/>
      </vt:variant>
      <vt:variant>
        <vt:lpwstr>_Toc141796738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NATIONAL CHAMPIONSHIPS</dc:title>
  <dc:subject/>
  <dc:creator>Matt</dc:creator>
  <cp:keywords/>
  <dc:description/>
  <cp:lastModifiedBy>Neville Walker</cp:lastModifiedBy>
  <cp:revision>4</cp:revision>
  <cp:lastPrinted>2025-09-10T23:18:00Z</cp:lastPrinted>
  <dcterms:created xsi:type="dcterms:W3CDTF">2026-09-29T02:11:00Z</dcterms:created>
  <dcterms:modified xsi:type="dcterms:W3CDTF">2026-09-29T02:14:00Z</dcterms:modified>
</cp:coreProperties>
</file>